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beforeAutospacing="0" w:afterAutospacing="0" w:line="360" w:lineRule="auto"/>
        <w:ind w:left="0" w:leftChars="0" w:right="0" w:rightChars="0"/>
        <w:jc w:val="center"/>
        <w:textAlignment w:val="center"/>
        <w:outlineLvl w:val="9"/>
        <w:rPr>
          <w:rFonts w:hint="default" w:ascii="Times New Roman" w:hAnsi="Times New Roman" w:eastAsia="华文楷体" w:cs="Times New Roman"/>
          <w:b w:val="0"/>
          <w:bCs/>
          <w:color w:val="auto"/>
          <w:spacing w:val="0"/>
          <w:w w:val="100"/>
          <w:kern w:val="0"/>
          <w:position w:val="0"/>
          <w:sz w:val="36"/>
          <w:szCs w:val="36"/>
        </w:rPr>
      </w:pPr>
      <w:r>
        <w:rPr>
          <w:rFonts w:hint="default" w:ascii="Times New Roman" w:hAnsi="Times New Roman" w:eastAsia="华文楷体" w:cs="Times New Roman"/>
          <w:b w:val="0"/>
          <w:bCs/>
          <w:color w:val="auto"/>
          <w:spacing w:val="0"/>
          <w:w w:val="100"/>
          <w:kern w:val="0"/>
          <w:position w:val="0"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11087100</wp:posOffset>
            </wp:positionH>
            <wp:positionV relativeFrom="topMargin">
              <wp:posOffset>12509500</wp:posOffset>
            </wp:positionV>
            <wp:extent cx="342900" cy="406400"/>
            <wp:effectExtent l="0" t="0" r="0" b="12700"/>
            <wp:wrapNone/>
            <wp:docPr id="100064" name="图片 10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4" name="图片 10006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华文楷体" w:cs="Times New Roman"/>
          <w:b w:val="0"/>
          <w:bCs/>
          <w:color w:val="auto"/>
          <w:spacing w:val="0"/>
          <w:w w:val="100"/>
          <w:kern w:val="0"/>
          <w:position w:val="0"/>
          <w:sz w:val="36"/>
          <w:szCs w:val="36"/>
        </w:rPr>
        <w:t>20</w:t>
      </w:r>
      <w:r>
        <w:rPr>
          <w:rFonts w:hint="eastAsia" w:ascii="Times New Roman" w:hAnsi="Times New Roman" w:eastAsia="华文楷体" w:cs="Times New Roman"/>
          <w:b w:val="0"/>
          <w:bCs/>
          <w:color w:val="auto"/>
          <w:spacing w:val="0"/>
          <w:w w:val="100"/>
          <w:kern w:val="0"/>
          <w:position w:val="0"/>
          <w:sz w:val="36"/>
          <w:szCs w:val="36"/>
          <w:lang w:val="en-US" w:eastAsia="zh-CN"/>
        </w:rPr>
        <w:t>21</w:t>
      </w:r>
      <w:r>
        <w:rPr>
          <w:rFonts w:hint="default" w:ascii="Times New Roman" w:hAnsi="Times New Roman" w:eastAsia="华文楷体" w:cs="Times New Roman"/>
          <w:b w:val="0"/>
          <w:bCs/>
          <w:color w:val="auto"/>
          <w:spacing w:val="0"/>
          <w:w w:val="100"/>
          <w:kern w:val="0"/>
          <w:position w:val="0"/>
          <w:sz w:val="36"/>
          <w:szCs w:val="36"/>
        </w:rPr>
        <w:t>-20</w:t>
      </w:r>
      <w:r>
        <w:rPr>
          <w:rFonts w:hint="default" w:ascii="Times New Roman" w:hAnsi="Times New Roman" w:eastAsia="华文楷体" w:cs="Times New Roman"/>
          <w:b w:val="0"/>
          <w:bCs/>
          <w:color w:val="auto"/>
          <w:spacing w:val="0"/>
          <w:w w:val="100"/>
          <w:kern w:val="0"/>
          <w:position w:val="0"/>
          <w:sz w:val="36"/>
          <w:szCs w:val="36"/>
          <w:lang w:val="en-US" w:eastAsia="zh-CN"/>
        </w:rPr>
        <w:t>2</w:t>
      </w:r>
      <w:r>
        <w:rPr>
          <w:rFonts w:hint="eastAsia" w:ascii="Times New Roman" w:hAnsi="Times New Roman" w:eastAsia="华文楷体" w:cs="Times New Roman"/>
          <w:b w:val="0"/>
          <w:bCs/>
          <w:color w:val="auto"/>
          <w:spacing w:val="0"/>
          <w:w w:val="100"/>
          <w:kern w:val="0"/>
          <w:position w:val="0"/>
          <w:sz w:val="36"/>
          <w:szCs w:val="36"/>
          <w:lang w:val="en-US" w:eastAsia="zh-CN"/>
        </w:rPr>
        <w:t>2</w:t>
      </w:r>
      <w:r>
        <w:rPr>
          <w:rFonts w:hint="default" w:ascii="Times New Roman" w:hAnsi="Times New Roman" w:eastAsia="华文楷体" w:cs="Times New Roman"/>
          <w:b w:val="0"/>
          <w:bCs/>
          <w:color w:val="auto"/>
          <w:spacing w:val="0"/>
          <w:w w:val="100"/>
          <w:kern w:val="0"/>
          <w:position w:val="0"/>
          <w:sz w:val="36"/>
          <w:szCs w:val="36"/>
        </w:rPr>
        <w:t>学年度第一学期期</w:t>
      </w:r>
      <w:r>
        <w:rPr>
          <w:rFonts w:hint="default" w:ascii="Times New Roman" w:hAnsi="Times New Roman" w:eastAsia="华文楷体" w:cs="Times New Roman"/>
          <w:b w:val="0"/>
          <w:bCs/>
          <w:color w:val="auto"/>
          <w:spacing w:val="0"/>
          <w:w w:val="100"/>
          <w:kern w:val="0"/>
          <w:position w:val="0"/>
          <w:sz w:val="36"/>
          <w:szCs w:val="36"/>
          <w:lang w:eastAsia="zh-CN"/>
        </w:rPr>
        <w:t>末</w:t>
      </w:r>
      <w:r>
        <w:rPr>
          <w:rFonts w:hint="default" w:ascii="Times New Roman" w:hAnsi="Times New Roman" w:eastAsia="华文楷体" w:cs="Times New Roman"/>
          <w:b w:val="0"/>
          <w:bCs/>
          <w:color w:val="auto"/>
          <w:spacing w:val="0"/>
          <w:w w:val="100"/>
          <w:kern w:val="0"/>
          <w:position w:val="0"/>
          <w:sz w:val="36"/>
          <w:szCs w:val="36"/>
        </w:rPr>
        <w:t>学情调研</w:t>
      </w:r>
    </w:p>
    <w:p>
      <w:pPr>
        <w:pStyle w:val="3"/>
        <w:wordWrap/>
        <w:spacing w:beforeAutospacing="0" w:afterAutospacing="0" w:line="360" w:lineRule="auto"/>
        <w:jc w:val="center"/>
        <w:textAlignment w:val="center"/>
        <w:rPr>
          <w:rFonts w:hint="default" w:ascii="Times New Roman" w:hAnsi="Times New Roman" w:eastAsia="方正小标宋简体" w:cs="Times New Roman"/>
          <w:color w:val="auto"/>
          <w:spacing w:val="0"/>
          <w:w w:val="100"/>
          <w:kern w:val="0"/>
          <w:position w:val="0"/>
          <w:sz w:val="36"/>
          <w:szCs w:val="36"/>
        </w:rPr>
      </w:pPr>
      <w:r>
        <w:rPr>
          <w:rFonts w:hint="default" w:ascii="Times New Roman" w:hAnsi="Times New Roman" w:eastAsia="方正小标宋简体" w:cs="Times New Roman"/>
          <w:color w:val="auto"/>
          <w:spacing w:val="0"/>
          <w:w w:val="100"/>
          <w:kern w:val="0"/>
          <w:position w:val="0"/>
          <w:sz w:val="36"/>
          <w:szCs w:val="36"/>
          <w:lang w:eastAsia="zh-CN"/>
        </w:rPr>
        <w:t>九年级</w:t>
      </w:r>
      <w:r>
        <w:rPr>
          <w:rFonts w:hint="default" w:ascii="Times New Roman" w:hAnsi="Times New Roman" w:eastAsia="方正小标宋简体" w:cs="Times New Roman"/>
          <w:color w:val="auto"/>
          <w:spacing w:val="0"/>
          <w:w w:val="100"/>
          <w:kern w:val="0"/>
          <w:position w:val="0"/>
          <w:sz w:val="36"/>
          <w:szCs w:val="36"/>
        </w:rPr>
        <w:t>综合</w:t>
      </w:r>
      <w:r>
        <w:rPr>
          <w:rFonts w:hint="default" w:ascii="Times New Roman" w:hAnsi="Times New Roman" w:eastAsia="方正小标宋简体" w:cs="Times New Roman"/>
          <w:b/>
          <w:color w:val="auto"/>
          <w:spacing w:val="0"/>
          <w:w w:val="100"/>
          <w:kern w:val="0"/>
          <w:position w:val="0"/>
          <w:sz w:val="36"/>
          <w:szCs w:val="36"/>
        </w:rPr>
        <w:t>I</w:t>
      </w:r>
      <w:r>
        <w:rPr>
          <w:rFonts w:hint="default" w:ascii="Times New Roman" w:hAnsi="Times New Roman" w:eastAsia="方正小标宋简体" w:cs="Times New Roman"/>
          <w:color w:val="auto"/>
          <w:spacing w:val="0"/>
          <w:w w:val="100"/>
          <w:kern w:val="0"/>
          <w:position w:val="0"/>
          <w:sz w:val="36"/>
          <w:szCs w:val="36"/>
        </w:rPr>
        <w:t>试卷</w:t>
      </w:r>
    </w:p>
    <w:p>
      <w:pPr>
        <w:wordWrap/>
        <w:spacing w:beforeAutospacing="0" w:afterAutospacing="0" w:line="360" w:lineRule="auto"/>
        <w:textAlignment w:val="center"/>
        <w:rPr>
          <w:rFonts w:hint="default" w:ascii="Times New Roman" w:hAnsi="Times New Roman" w:eastAsia="楷体_GB2312" w:cs="Times New Roman"/>
          <w:color w:val="auto"/>
          <w:spacing w:val="0"/>
          <w:w w:val="100"/>
          <w:kern w:val="0"/>
          <w:position w:val="0"/>
          <w:sz w:val="18"/>
          <w:szCs w:val="18"/>
        </w:rPr>
      </w:pPr>
      <w:r>
        <w:rPr>
          <w:rFonts w:hint="default" w:ascii="Times New Roman" w:hAnsi="Times New Roman" w:eastAsia="楷体_GB2312" w:cs="Times New Roman"/>
          <w:color w:val="auto"/>
          <w:spacing w:val="0"/>
          <w:w w:val="100"/>
          <w:kern w:val="0"/>
          <w:position w:val="0"/>
          <w:sz w:val="18"/>
          <w:szCs w:val="18"/>
        </w:rPr>
        <w:t>注意事项：考生答题前请认真阅读本注意事项及各题答题要求</w:t>
      </w:r>
    </w:p>
    <w:p>
      <w:pPr>
        <w:wordWrap/>
        <w:spacing w:beforeAutospacing="0" w:afterAutospacing="0" w:line="360" w:lineRule="auto"/>
        <w:textAlignment w:val="center"/>
        <w:rPr>
          <w:rFonts w:hint="default" w:ascii="Times New Roman" w:hAnsi="Times New Roman" w:eastAsia="楷体_GB2312" w:cs="Times New Roman"/>
          <w:color w:val="auto"/>
          <w:spacing w:val="0"/>
          <w:w w:val="100"/>
          <w:kern w:val="0"/>
          <w:position w:val="0"/>
          <w:sz w:val="18"/>
          <w:szCs w:val="18"/>
        </w:rPr>
      </w:pPr>
      <w:r>
        <w:rPr>
          <w:rFonts w:hint="default" w:ascii="Times New Roman" w:hAnsi="Times New Roman" w:eastAsia="楷体_GB2312" w:cs="Times New Roman"/>
          <w:color w:val="auto"/>
          <w:spacing w:val="0"/>
          <w:w w:val="100"/>
          <w:kern w:val="0"/>
          <w:position w:val="0"/>
          <w:sz w:val="18"/>
          <w:szCs w:val="18"/>
        </w:rPr>
        <w:t>1．本试卷包含物理和化学两部分。</w:t>
      </w:r>
    </w:p>
    <w:p>
      <w:pPr>
        <w:wordWrap/>
        <w:spacing w:beforeAutospacing="0" w:afterAutospacing="0" w:line="360" w:lineRule="auto"/>
        <w:textAlignment w:val="center"/>
        <w:rPr>
          <w:rFonts w:hint="default" w:ascii="Times New Roman" w:hAnsi="Times New Roman" w:eastAsia="楷体_GB2312" w:cs="Times New Roman"/>
          <w:color w:val="auto"/>
          <w:spacing w:val="0"/>
          <w:w w:val="100"/>
          <w:kern w:val="0"/>
          <w:position w:val="0"/>
          <w:sz w:val="18"/>
          <w:szCs w:val="18"/>
        </w:rPr>
      </w:pPr>
      <w:r>
        <w:rPr>
          <w:rFonts w:hint="default" w:ascii="Times New Roman" w:hAnsi="Times New Roman" w:eastAsia="楷体_GB2312" w:cs="Times New Roman"/>
          <w:color w:val="auto"/>
          <w:spacing w:val="0"/>
          <w:w w:val="100"/>
          <w:kern w:val="0"/>
          <w:position w:val="0"/>
          <w:sz w:val="18"/>
          <w:szCs w:val="18"/>
        </w:rPr>
        <w:t>2．本试卷中所有试题必须作答在答题纸上规定的位置，否则不给分。</w:t>
      </w:r>
    </w:p>
    <w:p>
      <w:pPr>
        <w:wordWrap/>
        <w:spacing w:beforeAutospacing="0" w:afterAutospacing="0" w:line="360" w:lineRule="auto"/>
        <w:textAlignment w:val="center"/>
        <w:rPr>
          <w:rFonts w:hint="default" w:ascii="Times New Roman" w:hAnsi="Times New Roman" w:eastAsia="楷体_GB2312" w:cs="Times New Roman"/>
          <w:color w:val="auto"/>
          <w:spacing w:val="0"/>
          <w:w w:val="100"/>
          <w:kern w:val="0"/>
          <w:position w:val="0"/>
          <w:sz w:val="18"/>
          <w:szCs w:val="18"/>
        </w:rPr>
      </w:pPr>
      <w:r>
        <w:rPr>
          <w:rFonts w:hint="default" w:ascii="Times New Roman" w:hAnsi="Times New Roman" w:eastAsia="楷体_GB2312" w:cs="Times New Roman"/>
          <w:color w:val="auto"/>
          <w:spacing w:val="0"/>
          <w:w w:val="100"/>
          <w:kern w:val="0"/>
          <w:position w:val="0"/>
          <w:sz w:val="18"/>
          <w:szCs w:val="18"/>
        </w:rPr>
        <w:t>3．答题前，务必将自己的姓名、准考证号用0.5毫米黑色签字笔填写在试卷及答题纸上。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before="156" w:beforeLines="50" w:beforeAutospacing="0" w:after="156" w:afterLines="50" w:afterAutospacing="0" w:line="360" w:lineRule="auto"/>
        <w:ind w:left="0" w:leftChars="0" w:right="0" w:rightChars="0" w:firstLine="0" w:firstLineChars="0"/>
        <w:jc w:val="center"/>
        <w:textAlignment w:val="center"/>
        <w:outlineLvl w:val="9"/>
        <w:rPr>
          <w:rFonts w:hint="default" w:ascii="Times New Roman" w:hAnsi="Times New Roman" w:eastAsia="黑体" w:cs="Times New Roman"/>
          <w:color w:val="auto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Times New Roman" w:hAnsi="Times New Roman" w:eastAsia="黑体" w:cs="Times New Roman"/>
          <w:color w:val="auto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spacing w:val="0"/>
          <w:w w:val="100"/>
          <w:kern w:val="0"/>
          <w:position w:val="0"/>
          <w:sz w:val="28"/>
          <w:szCs w:val="28"/>
        </w:rPr>
        <w:t>物</w:t>
      </w:r>
      <w:r>
        <w:rPr>
          <w:rFonts w:hint="default" w:ascii="Times New Roman" w:hAnsi="Times New Roman" w:eastAsia="黑体" w:cs="Times New Roman"/>
          <w:color w:val="auto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spacing w:val="0"/>
          <w:w w:val="100"/>
          <w:kern w:val="0"/>
          <w:position w:val="0"/>
          <w:sz w:val="28"/>
          <w:szCs w:val="28"/>
        </w:rPr>
        <w:t>理</w:t>
      </w:r>
      <w:r>
        <w:rPr>
          <w:rFonts w:hint="default" w:ascii="Times New Roman" w:hAnsi="Times New Roman" w:eastAsia="黑体" w:cs="Times New Roman"/>
          <w:color w:val="auto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spacing w:val="0"/>
          <w:w w:val="100"/>
          <w:kern w:val="0"/>
          <w:position w:val="0"/>
          <w:sz w:val="28"/>
          <w:szCs w:val="28"/>
        </w:rPr>
        <w:t>部</w:t>
      </w:r>
      <w:r>
        <w:rPr>
          <w:rFonts w:hint="default" w:ascii="Times New Roman" w:hAnsi="Times New Roman" w:eastAsia="黑体" w:cs="Times New Roman"/>
          <w:color w:val="auto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default" w:ascii="Times New Roman" w:hAnsi="Times New Roman" w:eastAsia="黑体" w:cs="Times New Roman"/>
          <w:color w:val="auto"/>
          <w:spacing w:val="0"/>
          <w:w w:val="100"/>
          <w:kern w:val="0"/>
          <w:position w:val="0"/>
          <w:sz w:val="28"/>
          <w:szCs w:val="28"/>
        </w:rPr>
        <w:t>分</w:t>
      </w:r>
    </w:p>
    <w:p>
      <w:pPr>
        <w:wordWrap/>
        <w:spacing w:beforeAutospacing="0" w:afterAutospacing="0" w:line="360" w:lineRule="auto"/>
        <w:ind w:left="412" w:hanging="411" w:hangingChars="196"/>
        <w:textAlignment w:val="center"/>
      </w:pPr>
      <w:r>
        <w:rPr>
          <w:rFonts w:hint="default" w:ascii="Times New Roman" w:hAnsi="Times New Roman" w:eastAsia="黑体" w:cs="Times New Roman"/>
          <w:b w:val="0"/>
          <w:bCs/>
          <w:color w:val="auto"/>
          <w:spacing w:val="0"/>
          <w:w w:val="100"/>
          <w:kern w:val="0"/>
          <w:position w:val="0"/>
          <w:sz w:val="21"/>
          <w:szCs w:val="21"/>
        </w:rPr>
        <w:t>一、选择题：（本题共12小题，每</w:t>
      </w:r>
      <w:r>
        <w:rPr>
          <w:rFonts w:hint="eastAsia" w:ascii="Times New Roman" w:hAnsi="Times New Roman" w:eastAsia="黑体" w:cs="Times New Roman"/>
          <w:b w:val="0"/>
          <w:bCs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  <w:t>小</w:t>
      </w:r>
      <w:r>
        <w:rPr>
          <w:rFonts w:hint="default" w:ascii="Times New Roman" w:hAnsi="Times New Roman" w:eastAsia="黑体" w:cs="Times New Roman"/>
          <w:b w:val="0"/>
          <w:bCs/>
          <w:color w:val="auto"/>
          <w:spacing w:val="0"/>
          <w:w w:val="100"/>
          <w:kern w:val="0"/>
          <w:position w:val="0"/>
          <w:sz w:val="21"/>
          <w:szCs w:val="21"/>
        </w:rPr>
        <w:t>题2分，共24分。每题给出的四个选项中只有一个选项正确）</w:t>
      </w:r>
    </w:p>
    <w:p>
      <w:pPr>
        <w:adjustRightInd w:val="0"/>
        <w:snapToGrid w:val="0"/>
        <w:spacing w:line="360" w:lineRule="auto"/>
        <w:rPr>
          <w:rFonts w:hint="eastAsia" w:ascii="宋体" w:hAnsi="宋体" w:eastAsia="宋体" w:cs="宋体"/>
          <w:snapToGrid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napToGrid w:val="0"/>
          <w:sz w:val="21"/>
          <w:szCs w:val="21"/>
        </w:rPr>
        <w:pict>
          <v:group id="Group 3213" o:spid="_x0000_s1026" o:spt="203" alt="学科网(www.zxxk.com)--教育资源门户，提供试卷、教案、课件、论文、素材及各类教学资源下载，还有大量而丰富的教学相关资讯！" style="position:absolute;left:0pt;margin-left:15.75pt;margin-top:16.4pt;height:68.55pt;width:389.25pt;z-index:-251656192;mso-width-relative:page;mso-height-relative:page;" coordorigin="-150,-234" coordsize="8070,1781">
            <o:lock v:ext="edit" aspectratio="t"/>
            <v:shape id="Picture 3214" o:spid="_x0000_s1027" o:spt="75" alt="11-图片-38" type="#_x0000_t75" style="position:absolute;left:2100;top:-139;height:1686;width:2153;" filled="f" o:preferrelative="t" stroked="f" coordsize="21600,21600">
              <v:path/>
              <v:fill on="f" focussize="0,0"/>
              <v:stroke on="f"/>
              <v:imagedata r:id="rId6" grayscale="t" o:title="11-图片-38"/>
              <o:lock v:ext="edit" aspectratio="t"/>
            </v:shape>
            <v:shape id="Picture 3215" o:spid="_x0000_s1028" o:spt="75" alt="11-图片-48" type="#_x0000_t75" style="position:absolute;left:6120;top:-208;height:1663;width:1800;" filled="f" o:preferrelative="t" stroked="f" coordsize="21600,21600">
              <v:path/>
              <v:fill on="f" focussize="0,0"/>
              <v:stroke on="f"/>
              <v:imagedata r:id="rId7" grayscale="t" o:title="11-图片-48"/>
              <o:lock v:ext="edit" aspectratio="t"/>
            </v:shape>
            <v:shape id="Picture 3216" o:spid="_x0000_s1029" o:spt="75" alt="11-图片-39" type="#_x0000_t75" style="position:absolute;left:-150;top:-104;height:1445;width:1980;" filled="f" o:preferrelative="t" stroked="f" coordsize="21600,21600">
              <v:path/>
              <v:fill on="f" focussize="0,0"/>
              <v:stroke on="f"/>
              <v:imagedata r:id="rId8" grayscale="t" o:title="11-图片-39"/>
              <o:lock v:ext="edit" aspectratio="t"/>
            </v:shape>
            <v:shape id="Picture 3217" o:spid="_x0000_s1030" o:spt="75" alt="11-图片-40" type="#_x0000_t75" style="position:absolute;left:4531;top:-234;height:1716;width:1279;" filled="f" o:preferrelative="t" stroked="f" coordsize="21600,21600">
              <v:path/>
              <v:fill on="f" focussize="0,0"/>
              <v:stroke on="f"/>
              <v:imagedata r:id="rId9" grayscale="t" o:title="11-图片-40"/>
              <o:lock v:ext="edit" aspectratio="t"/>
            </v:shape>
          </v:group>
        </w:pic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1.下列工具在使用时，属于省力杠杆的是</w:t>
      </w:r>
      <w:r>
        <w:rPr>
          <w:rFonts w:hint="eastAsia" w:ascii="宋体" w:hAnsi="宋体" w:eastAsia="宋体" w:cs="宋体"/>
          <w:snapToGrid w:val="0"/>
          <w:sz w:val="21"/>
          <w:szCs w:val="21"/>
        </w:rPr>
        <w:t xml:space="preserve"> </w:t>
      </w:r>
      <w:r>
        <w:rPr>
          <w:rFonts w:hint="eastAsia" w:ascii="宋体" w:hAnsi="宋体" w:eastAsia="宋体" w:cs="宋体"/>
          <w:snapToGrid w:val="0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napToGrid w:val="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</w:rPr>
        <w:t>▲</w:t>
      </w:r>
      <w:r>
        <w:rPr>
          <w:rFonts w:hint="eastAsia" w:ascii="宋体" w:hAnsi="宋体" w:eastAsia="宋体" w:cs="宋体"/>
          <w:snapToGrid w:val="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sz w:val="21"/>
          <w:szCs w:val="21"/>
          <w:lang w:eastAsia="zh-CN"/>
        </w:rPr>
        <w:t>）</w:t>
      </w:r>
    </w:p>
    <w:p>
      <w:pPr>
        <w:tabs>
          <w:tab w:val="right" w:leader="dot" w:pos="7120"/>
        </w:tabs>
        <w:adjustRightInd w:val="0"/>
        <w:snapToGrid w:val="0"/>
        <w:spacing w:line="360" w:lineRule="auto"/>
        <w:ind w:left="2" w:leftChars="1" w:firstLine="420" w:firstLineChars="200"/>
        <w:jc w:val="left"/>
        <w:rPr>
          <w:rFonts w:hint="eastAsia" w:ascii="宋体" w:hAnsi="宋体" w:eastAsia="宋体" w:cs="宋体"/>
          <w:snapToGrid w:val="0"/>
          <w:sz w:val="21"/>
          <w:szCs w:val="21"/>
        </w:rPr>
      </w:pPr>
    </w:p>
    <w:p>
      <w:pPr>
        <w:tabs>
          <w:tab w:val="right" w:leader="dot" w:pos="7120"/>
        </w:tabs>
        <w:adjustRightInd w:val="0"/>
        <w:snapToGrid w:val="0"/>
        <w:spacing w:line="360" w:lineRule="auto"/>
        <w:ind w:left="2" w:leftChars="1" w:firstLine="420" w:firstLineChars="200"/>
        <w:jc w:val="left"/>
        <w:rPr>
          <w:rFonts w:hint="eastAsia" w:ascii="宋体" w:hAnsi="宋体" w:eastAsia="宋体" w:cs="宋体"/>
          <w:snapToGrid w:val="0"/>
          <w:sz w:val="21"/>
          <w:szCs w:val="21"/>
        </w:rPr>
      </w:pPr>
    </w:p>
    <w:p>
      <w:pPr>
        <w:tabs>
          <w:tab w:val="right" w:leader="dot" w:pos="7120"/>
        </w:tabs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napToGrid w:val="0"/>
          <w:sz w:val="21"/>
          <w:szCs w:val="21"/>
        </w:rPr>
      </w:pPr>
    </w:p>
    <w:p>
      <w:pPr>
        <w:adjustRightInd w:val="0"/>
        <w:snapToGrid w:val="0"/>
        <w:spacing w:line="360" w:lineRule="auto"/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 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A</w:t>
      </w:r>
      <w:r>
        <w:rPr>
          <w:rFonts w:hint="eastAsia" w:ascii="宋体" w:hAnsi="宋体" w:eastAsia="宋体" w:cs="宋体"/>
          <w:snapToGrid w:val="0"/>
          <w:sz w:val="21"/>
          <w:szCs w:val="21"/>
        </w:rPr>
        <w:t xml:space="preserve">．筷子          </w:t>
      </w:r>
      <w:r>
        <w:rPr>
          <w:rFonts w:hint="eastAsia" w:ascii="宋体" w:hAnsi="宋体" w:eastAsia="宋体" w:cs="宋体"/>
          <w:snapToGrid w:val="0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napToGrid w:val="0"/>
          <w:sz w:val="21"/>
          <w:szCs w:val="21"/>
        </w:rPr>
        <w:t xml:space="preserve">  B．手推车         </w:t>
      </w:r>
      <w:r>
        <w:rPr>
          <w:rFonts w:hint="eastAsia" w:ascii="宋体" w:hAnsi="宋体" w:eastAsia="宋体" w:cs="宋体"/>
          <w:snapToGrid w:val="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sz w:val="21"/>
          <w:szCs w:val="21"/>
        </w:rPr>
        <w:t xml:space="preserve">  C．扫帚        </w:t>
      </w:r>
      <w:r>
        <w:rPr>
          <w:rFonts w:hint="eastAsia" w:ascii="宋体" w:hAnsi="宋体" w:eastAsia="宋体" w:cs="宋体"/>
          <w:snapToGrid w:val="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sz w:val="21"/>
          <w:szCs w:val="21"/>
        </w:rPr>
        <w:t>D．钓鱼竿</w:t>
      </w:r>
    </w:p>
    <w:p>
      <w:pPr>
        <w:bidi w:val="0"/>
        <w:spacing w:line="360" w:lineRule="auto"/>
        <w:ind w:left="315" w:hanging="315" w:hangingChars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2．下列所示的交通工具工作过程中使用热机的是（ ▲ ）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pict>
          <v:group id="组合 211" o:spid="_x0000_s1031" o:spt="203" style="position:absolute;left:0pt;margin-left:22.85pt;margin-top:5.35pt;height:76.1pt;width:393.15pt;mso-wrap-distance-bottom:0pt;mso-wrap-distance-top:0pt;z-index:251662336;mso-width-relative:page;mso-height-relative:page;" coordorigin="2368,3616" coordsize="8028,1637">
            <o:lock v:ext="edit" aspectratio="f"/>
            <v:shape id="图片 34019" o:spid="_x0000_s1032" o:spt="75" type="#_x0000_t75" style="position:absolute;left:2368;top:3616;flip:x;height:1252;width:1401;" filled="f" o:preferrelative="t" stroked="f" coordsize="21600,21600">
              <v:path/>
              <v:fill on="f" focussize="0,0"/>
              <v:stroke on="f"/>
              <v:imagedata r:id="rId10" grayscale="t" o:title=""/>
              <o:lock v:ext="edit" aspectratio="t"/>
            </v:shape>
            <v:shape id="图片 34020" o:spid="_x0000_s1033" o:spt="75" type="#_x0000_t75" style="position:absolute;left:4370;top:3616;flip:x;height:1252;width:1748;" filled="f" o:preferrelative="t" stroked="f" coordsize="21600,21600">
              <v:path/>
              <v:fill on="f" focussize="0,0"/>
              <v:stroke on="f"/>
              <v:imagedata r:id="rId11" grayscale="t" o:title=""/>
              <o:lock v:ext="edit" aspectratio="t"/>
            </v:shape>
            <v:shape id="图片 34022" o:spid="_x0000_s1034" o:spt="75" type="#_x0000_t75" style="position:absolute;left:8461;top:3616;height:1252;width:1935;" filled="f" o:preferrelative="t" stroked="f" coordsize="21600,21600">
              <v:path/>
              <v:fill on="f" focussize="0,0"/>
              <v:stroke on="f"/>
              <v:imagedata r:id="rId12" grayscale="t" o:title=""/>
              <o:lock v:ext="edit" aspectratio="t"/>
            </v:shape>
            <v:shape id="图片 84" o:spid="_x0000_s1035" o:spt="75" alt="t01ab6a4f2eaed297bc" type="#_x0000_t75" style="position:absolute;left:6517;top:3621;height:1247;width:1676;" filled="f" o:preferrelative="t" stroked="f" coordsize="21600,21600">
              <v:path/>
              <v:fill on="f" focussize="0,0"/>
              <v:stroke on="f"/>
              <v:imagedata r:id="rId13" cropleft="17746f" croptop="18295f" cropright="9136f" cropbottom="2185f" grayscale="t" o:title="t01ab6a4f2eaed297bc"/>
              <o:lock v:ext="edit" aspectratio="t"/>
            </v:shape>
            <v:shape id="文本框 216" o:spid="_x0000_s1036" o:spt="202" type="#_x0000_t202" style="position:absolute;left:2512;top:4948;flip:y;height:305;width:1507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bidi w:val="0"/>
                      <w:rPr>
                        <w:szCs w:val="21"/>
                      </w:rPr>
                    </w:pPr>
                    <w:r>
                      <w:rPr>
                        <w:rFonts w:hint="eastAsia" w:ascii="宋体" w:hAnsi="宋体" w:eastAsia="宋体" w:cs="宋体"/>
                        <w:szCs w:val="21"/>
                      </w:rPr>
                      <w:t>A．</w:t>
                    </w:r>
                    <w:r>
                      <w:rPr>
                        <w:rFonts w:hint="eastAsia"/>
                        <w:szCs w:val="21"/>
                      </w:rPr>
                      <w:t>自行车</w:t>
                    </w:r>
                  </w:p>
                </w:txbxContent>
              </v:textbox>
            </v:shape>
            <v:shape id="文本框 217" o:spid="_x0000_s1037" o:spt="202" type="#_x0000_t202" style="position:absolute;left:4810;top:4927;flip:y;height:303;width:1170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bidi w:val="0"/>
                      <w:rPr>
                        <w:szCs w:val="21"/>
                      </w:rPr>
                    </w:pPr>
                    <w:r>
                      <w:rPr>
                        <w:rFonts w:hint="eastAsia" w:ascii="宋体" w:hAnsi="宋体" w:eastAsia="宋体" w:cs="宋体"/>
                        <w:szCs w:val="21"/>
                        <w:lang w:val="en-US" w:eastAsia="zh-CN"/>
                      </w:rPr>
                      <w:t>B.</w:t>
                    </w:r>
                    <w:r>
                      <w:rPr>
                        <w:rFonts w:hint="eastAsia"/>
                        <w:szCs w:val="21"/>
                      </w:rPr>
                      <w:t>柴油车</w:t>
                    </w:r>
                  </w:p>
                </w:txbxContent>
              </v:textbox>
            </v:shape>
            <v:shape id="文本框 218" o:spid="_x0000_s1038" o:spt="202" type="#_x0000_t202" style="position:absolute;left:6567;top:4927;flip:y;height:303;width:1392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bidi w:val="0"/>
                      <w:rPr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  <w:lang w:val="en-US" w:eastAsia="zh-CN"/>
                      </w:rPr>
                      <w:t>C.</w:t>
                    </w:r>
                    <w:r>
                      <w:rPr>
                        <w:rFonts w:hint="eastAsia"/>
                        <w:szCs w:val="21"/>
                      </w:rPr>
                      <w:t>电动自行车</w:t>
                    </w:r>
                  </w:p>
                </w:txbxContent>
              </v:textbox>
            </v:shape>
            <v:shape id="文本框 219" o:spid="_x0000_s1039" o:spt="202" type="#_x0000_t202" style="position:absolute;left:8885;top:4916;flip:y;height:304;width:1169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bidi w:val="0"/>
                      <w:rPr>
                        <w:szCs w:val="21"/>
                      </w:rPr>
                    </w:pPr>
                    <w:r>
                      <w:rPr>
                        <w:rFonts w:hint="eastAsia" w:ascii="宋体" w:hAnsi="宋体" w:eastAsia="宋体" w:cs="宋体"/>
                        <w:szCs w:val="21"/>
                        <w:lang w:val="en-US" w:eastAsia="zh-CN"/>
                      </w:rPr>
                      <w:t>D.</w:t>
                    </w:r>
                    <w:r>
                      <w:rPr>
                        <w:rFonts w:hint="eastAsia"/>
                        <w:szCs w:val="21"/>
                      </w:rPr>
                      <w:t>皮筏艇</w:t>
                    </w:r>
                  </w:p>
                </w:txbxContent>
              </v:textbox>
            </v:shape>
            <w10:wrap type="topAndBottom"/>
          </v:group>
        </w:pic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3.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教室里，同学们正在调换座位，下列所描述的情境中，人对物体一定做功的是（ </w:t>
      </w:r>
      <w:r>
        <w:rPr>
          <w:rFonts w:hint="eastAsia" w:ascii="宋体" w:hAnsi="宋体" w:eastAsia="宋体" w:cs="宋体"/>
          <w:sz w:val="21"/>
          <w:szCs w:val="21"/>
        </w:rPr>
        <w:t>▲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 ）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A．甲抱着一叠课本原地不动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              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B．丁在推一张堆满课本的课桌，却没能把它推动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C．丙提着一只书包从教室前排走到后排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D．乙推着一张空课桌在教室地面上前进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360" w:lineRule="auto"/>
        <w:textAlignment w:val="center"/>
        <w:rPr>
          <w:rFonts w:hint="eastAsia" w:ascii="宋体" w:hAnsi="宋体" w:eastAsia="宋体" w:cs="宋体"/>
          <w:color w:val="000000"/>
          <w:spacing w:val="0"/>
          <w:w w:val="100"/>
          <w:kern w:val="0"/>
          <w:positio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color w:val="000000"/>
          <w:spacing w:val="0"/>
          <w:w w:val="100"/>
          <w:kern w:val="0"/>
          <w:position w:val="0"/>
          <w:sz w:val="21"/>
          <w:szCs w:val="21"/>
          <w:lang w:val="en-US" w:eastAsia="zh-CN"/>
        </w:rPr>
        <w:t>4.</w:t>
      </w:r>
      <w:r>
        <w:rPr>
          <w:rFonts w:hint="eastAsia" w:ascii="宋体" w:hAnsi="宋体" w:eastAsia="宋体" w:cs="宋体"/>
          <w:color w:val="000000"/>
          <w:spacing w:val="0"/>
          <w:w w:val="100"/>
          <w:kern w:val="0"/>
          <w:position w:val="0"/>
          <w:sz w:val="21"/>
          <w:szCs w:val="21"/>
        </w:rPr>
        <w:t>下列说法中与实际相符的是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（ </w:t>
      </w:r>
      <w:r>
        <w:rPr>
          <w:rFonts w:hint="eastAsia" w:ascii="宋体" w:hAnsi="宋体" w:eastAsia="宋体" w:cs="宋体"/>
          <w:sz w:val="21"/>
          <w:szCs w:val="21"/>
        </w:rPr>
        <w:t>▲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 ）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A．手托一个鸡蛋匀速向上抬高1m约做功1J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B．家用台灯正常工作时，电流约为 2A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C．中学生从一楼走上三楼，大约需要做功 3000J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D．对人体安全的电压为36V</w:t>
      </w:r>
    </w:p>
    <w:p>
      <w:pPr>
        <w:spacing w:line="360" w:lineRule="auto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pict>
          <v:shape id="图片 31" o:spid="_x0000_s1040" o:spt="75" alt="IMG_256" type="#_x0000_t75" style="position:absolute;left:0pt;margin-left:357.3pt;margin-top:10pt;height:104.9pt;width:61.35pt;mso-wrap-distance-bottom:0pt;mso-wrap-distance-left:9pt;mso-wrap-distance-right:9pt;mso-wrap-distance-top:0pt;z-index:251661312;mso-width-relative:page;mso-height-relative:page;" filled="f" o:preferrelative="t" stroked="f" coordsize="21600,21600">
            <v:path/>
            <v:fill on="f" focussize="0,0"/>
            <v:stroke on="f"/>
            <v:imagedata r:id="rId14" gain="93622f" blacklevel="-3932f" grayscale="t" o:title="IMG_256"/>
            <o:lock v:ext="edit" aspectratio="t"/>
            <v:shadow on="t" color="#FFFFFF"/>
            <w10:wrap type="square"/>
          </v:shape>
        </w:pic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5.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如图所示，工人用动滑轮匀速提升物体，下列判断正确的是（ </w:t>
      </w:r>
      <w:r>
        <w:rPr>
          <w:rFonts w:hint="eastAsia" w:ascii="宋体" w:hAnsi="宋体" w:eastAsia="宋体" w:cs="宋体"/>
          <w:sz w:val="21"/>
          <w:szCs w:val="21"/>
        </w:rPr>
        <w:t>▲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 ）</w:t>
      </w:r>
    </w:p>
    <w:p>
      <w:pPr>
        <w:spacing w:line="360" w:lineRule="auto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A．人的拉力与物体重力是平衡力 </w:t>
      </w:r>
    </w:p>
    <w:p>
      <w:pPr>
        <w:spacing w:line="360" w:lineRule="auto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B．物体升高的距离等于滑轮左侧绳子减小的长度</w:t>
      </w:r>
    </w:p>
    <w:p>
      <w:pPr>
        <w:spacing w:line="360" w:lineRule="auto"/>
        <w:rPr>
          <w:rFonts w:hint="default" w:ascii="宋体" w:hAnsi="宋体" w:eastAsia="宋体" w:cs="宋体"/>
          <w:color w:val="0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C．人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的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拉力做的功等于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>克服滑轮重力做的功</w:t>
      </w:r>
    </w:p>
    <w:p>
      <w:pPr>
        <w:spacing w:line="360" w:lineRule="auto"/>
        <w:rPr>
          <w:rFonts w:hint="eastAsia" w:ascii="宋体" w:hAnsi="宋体" w:eastAsia="宋体" w:cs="宋体"/>
          <w:color w:val="000000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D．动滑轮的机械效率一定等于50%</w:t>
      </w:r>
    </w:p>
    <w:p>
      <w:pPr>
        <w:keepNext w:val="0"/>
        <w:keepLines w:val="0"/>
        <w:widowControl/>
        <w:suppressLineNumbers w:val="0"/>
        <w:spacing w:line="360" w:lineRule="auto"/>
        <w:jc w:val="left"/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6.关于温度、热量、内能，下列说法正确的是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（ </w:t>
      </w:r>
      <w:r>
        <w:rPr>
          <w:rFonts w:hint="eastAsia" w:ascii="宋体" w:hAnsi="宋体" w:eastAsia="宋体" w:cs="宋体"/>
          <w:sz w:val="21"/>
          <w:szCs w:val="21"/>
        </w:rPr>
        <w:t>▲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 ）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A.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物体吸热时，温度一定升高                 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B.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0℃的冰块没有内能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C.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两物体相互接触时，热量总是从内能大的物体转移到内能小的物体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D.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改变物体内能的方法有很多，但本质上只有做功和热传递两种方式 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Style w:val="9"/>
          <w:rFonts w:hint="eastAsia" w:ascii="宋体" w:hAnsi="宋体" w:eastAsia="宋体" w:cs="宋体"/>
          <w:b w:val="0"/>
          <w:bCs/>
          <w:color w:val="000000"/>
          <w:spacing w:val="0"/>
          <w:w w:val="100"/>
          <w:kern w:val="0"/>
          <w:position w:val="0"/>
          <w:sz w:val="21"/>
          <w:szCs w:val="21"/>
          <w:lang w:val="en-US" w:eastAsia="zh-CN"/>
        </w:rPr>
        <w:t>7.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2021年5月，我国自主研制的“天问一号”火星探测器成功着陆火星表面。当探测器着陆前向火星表面减速下落时，下列有关探测器的能量说法中正确的是（ </w:t>
      </w:r>
      <w:r>
        <w:rPr>
          <w:rFonts w:hint="eastAsia" w:ascii="宋体" w:hAnsi="宋体" w:eastAsia="宋体" w:cs="宋体"/>
          <w:sz w:val="21"/>
          <w:szCs w:val="21"/>
        </w:rPr>
        <w:t>▲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A．探测器的机械能保持不变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ab/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B．探测器的动能和重力势能都减少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C．探测器的动能和重力势能都增加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ab/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D．探测器的重力势能增加，动能不变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8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>.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关于干泥土和湿泥土温度变化的快慢，下列说法正确的是（ </w:t>
      </w:r>
      <w:r>
        <w:rPr>
          <w:rFonts w:hint="eastAsia" w:ascii="宋体" w:hAnsi="宋体" w:eastAsia="宋体" w:cs="宋体"/>
          <w:sz w:val="21"/>
          <w:szCs w:val="21"/>
        </w:rPr>
        <w:t>▲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 ）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A．夜晚，干泥土降温较快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                   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B．在阳光照射下，干泥土升温较慢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C．夜晚，湿泥土降温较快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                    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D．在阳光照射下，干、湿泥土升温一样快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hint="eastAsia" w:cs="Times New Roman"/>
          <w:sz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9.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如图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是某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同学做电学实验时所画电路图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的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一部分，其中小灯泡的铭牌模糊不清，根据图中所提供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>的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器材，可以</w:t>
      </w:r>
      <w:r>
        <w:rPr>
          <w:rFonts w:cs="Times New Roman"/>
          <w:sz w:val="21"/>
        </w:rPr>
        <w:t>直接</w:t>
      </w:r>
      <w:r>
        <w:rPr>
          <w:rFonts w:hint="eastAsia" w:cs="Times New Roman"/>
          <w:sz w:val="21"/>
          <w:lang w:val="en-US" w:eastAsia="zh-CN"/>
        </w:rPr>
        <w:t>进行的实验</w:t>
      </w:r>
      <w:r>
        <w:rPr>
          <w:rFonts w:cs="Times New Roman"/>
          <w:sz w:val="21"/>
        </w:rPr>
        <w:t>是</w:t>
      </w:r>
      <w:r>
        <w:rPr>
          <w:rFonts w:hint="eastAsia" w:cs="Times New Roman"/>
          <w:sz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（ </w:t>
      </w:r>
      <w:r>
        <w:rPr>
          <w:rFonts w:hint="eastAsia" w:ascii="宋体" w:hAnsi="宋体" w:eastAsia="宋体" w:cs="宋体"/>
          <w:sz w:val="21"/>
          <w:szCs w:val="21"/>
        </w:rPr>
        <w:t>▲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 ）</w:t>
      </w:r>
    </w:p>
    <w:p>
      <w:pPr>
        <w:spacing w:line="360" w:lineRule="auto"/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A. 测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>量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小灯泡产生的热量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 xml:space="preserve">                      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B. 测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>量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小灯泡消耗的电能</w:t>
      </w:r>
    </w:p>
    <w:p>
      <w:pPr>
        <w:spacing w:line="360" w:lineRule="auto"/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C. 测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>量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 xml:space="preserve">小灯泡的实际电功率 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 xml:space="preserve">                   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D. 测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>量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小灯泡正常发光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>时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的电阻</w:t>
      </w:r>
    </w:p>
    <w:p>
      <w:pPr>
        <w:spacing w:line="360" w:lineRule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pict>
          <v:shape id="图片 139" o:spid="_x0000_s1041" o:spt="75" alt="IMG_256" type="#_x0000_t75" style="position:absolute;left:0pt;margin-left:174.6pt;margin-top:3.65pt;height:80.25pt;width:86.25pt;mso-wrap-distance-bottom:0pt;mso-wrap-distance-left:9pt;mso-wrap-distance-right:9pt;mso-wrap-distance-top:0pt;z-index:251688960;mso-width-relative:page;mso-height-relative:page;" filled="f" o:preferrelative="t" stroked="f" coordsize="21600,21600">
            <v:path/>
            <v:fill on="f" focussize="0,0"/>
            <v:stroke on="f"/>
            <v:imagedata r:id="rId15" o:title="IMG_256"/>
            <o:lock v:ext="edit" aspectratio="t"/>
            <w10:wrap type="square"/>
          </v:shape>
        </w:pict>
      </w:r>
    </w:p>
    <w:p>
      <w:pPr>
        <w:spacing w:line="360" w:lineRule="auto"/>
        <w:ind w:left="315" w:hanging="315" w:hangingChars="150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pict>
          <v:shape id="图片 260" o:spid="_x0000_s1042" o:spt="75" alt="学科网(www.zxxk.com)--教育资源门户，提供试卷、教案、课件、论文、素材及各类教学资源下载，还有大量而丰富的教学相关资讯！" type="#_x0000_t75" style="position:absolute;left:0pt;margin-left:297.3pt;margin-top:3.3pt;height:43.6pt;width:96.55pt;mso-wrap-distance-bottom:0pt;mso-wrap-distance-left:9pt;mso-wrap-distance-right:9pt;mso-wrap-distance-top:0pt;z-index:251663360;mso-width-relative:page;mso-height-relative:page;" filled="f" o:preferrelative="t" stroked="f" coordsize="21600,21600">
            <v:path/>
            <v:fill on="f" focussize="0,0"/>
            <v:stroke on="f"/>
            <v:imagedata r:id="rId16" grayscale="t" o:title="学科网(www.zxxk.com)--教育资源门户，提供试卷、教案、课件、论文、素材及各类教学资源下载，还有大量而丰富的教学相关资讯！"/>
            <o:lock v:ext="edit" aspectratio="t"/>
            <w10:wrap type="square"/>
          </v:shape>
        </w:pict>
      </w:r>
      <w:r>
        <w:pict>
          <v:shape id="图片 138" o:spid="_x0000_s1043" o:spt="75" type="#_x0000_t75" style="position:absolute;left:0pt;margin-left:40.2pt;margin-top:5.4pt;height:50.5pt;width:98.4pt;mso-wrap-distance-bottom:0pt;mso-wrap-distance-left:9pt;mso-wrap-distance-right:9pt;mso-wrap-distance-top:0pt;z-index:251687936;mso-width-relative:page;mso-height-relative:page;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square"/>
          </v:shape>
        </w:pict>
      </w:r>
    </w:p>
    <w:p>
      <w:pPr>
        <w:spacing w:line="360" w:lineRule="auto"/>
        <w:ind w:left="315" w:hanging="315" w:hangingChars="150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sz w:val="21"/>
        </w:rPr>
        <w:pict>
          <v:shape id="文本框 140" o:spid="_x0000_s1044" o:spt="202" type="#_x0000_t202" style="position:absolute;left:0pt;margin-left:322.35pt;margin-top:6.7pt;height:27.5pt;width:54pt;z-index:251689984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20"/>
                      <w:szCs w:val="22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20"/>
                      <w:szCs w:val="22"/>
                      <w:lang w:val="en-US" w:eastAsia="zh-CN"/>
                    </w:rPr>
                    <w:t>第11题</w:t>
                  </w:r>
                </w:p>
              </w:txbxContent>
            </v:textbox>
          </v:shape>
        </w:pict>
      </w:r>
      <w:r>
        <w:rPr>
          <w:sz w:val="21"/>
        </w:rPr>
        <w:pict>
          <v:shape id="文本框 114" o:spid="_x0000_s1045" o:spt="202" type="#_x0000_t202" style="position:absolute;left:0pt;margin-left:189.35pt;margin-top:9pt;height:27.5pt;width:54pt;z-index:251674624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20"/>
                      <w:szCs w:val="22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20"/>
                      <w:szCs w:val="22"/>
                      <w:lang w:val="en-US" w:eastAsia="zh-CN"/>
                    </w:rPr>
                    <w:t>第10题</w:t>
                  </w:r>
                </w:p>
              </w:txbxContent>
            </v:textbox>
          </v:shape>
        </w:pict>
      </w:r>
      <w:r>
        <w:rPr>
          <w:sz w:val="21"/>
        </w:rPr>
        <w:pict>
          <v:shape id="文本框 113" o:spid="_x0000_s1046" o:spt="202" type="#_x0000_t202" style="position:absolute;left:0pt;margin-left:71.55pt;margin-top:4.9pt;height:27.5pt;width:54pt;z-index:251673600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20"/>
                      <w:szCs w:val="22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20"/>
                      <w:szCs w:val="22"/>
                      <w:lang w:val="en-US" w:eastAsia="zh-CN"/>
                    </w:rPr>
                    <w:t>第9题</w:t>
                  </w:r>
                </w:p>
              </w:txbxContent>
            </v:textbox>
          </v:shape>
        </w:pic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60" w:lineRule="auto"/>
        <w:ind w:left="0" w:right="0" w:firstLine="0"/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10.如图所示，电源电压保持不变，开关S闭合</w:t>
      </w:r>
      <w:r>
        <w:rPr>
          <w:rFonts w:hint="eastAsia" w:ascii="宋体" w:hAnsi="宋体" w:eastAsia="宋体" w:cs="宋体"/>
          <w:b w:val="0"/>
          <w:bCs w:val="0"/>
          <w:kern w:val="2"/>
          <w:sz w:val="21"/>
          <w:szCs w:val="21"/>
          <w:lang w:val="en-US" w:eastAsia="zh-CN" w:bidi="ar-SA"/>
        </w:rPr>
        <w:t>后，灯L</w:t>
      </w:r>
      <w:r>
        <w:rPr>
          <w:rFonts w:hint="eastAsia" w:ascii="宋体" w:hAnsi="宋体" w:eastAsia="宋体" w:cs="宋体"/>
          <w:b w:val="0"/>
          <w:bCs w:val="0"/>
          <w:kern w:val="2"/>
          <w:sz w:val="16"/>
          <w:szCs w:val="16"/>
          <w:lang w:val="en-US" w:eastAsia="zh-CN" w:bidi="ar-SA"/>
        </w:rPr>
        <w:t>1</w:t>
      </w:r>
      <w:r>
        <w:rPr>
          <w:rFonts w:hint="eastAsia" w:ascii="宋体" w:hAnsi="宋体" w:eastAsia="宋体" w:cs="宋体"/>
          <w:b w:val="0"/>
          <w:bCs w:val="0"/>
          <w:kern w:val="2"/>
          <w:sz w:val="21"/>
          <w:szCs w:val="21"/>
          <w:lang w:val="en-US" w:eastAsia="zh-CN" w:bidi="ar-SA"/>
        </w:rPr>
        <w:t>、L</w:t>
      </w:r>
      <w:r>
        <w:rPr>
          <w:rFonts w:hint="eastAsia" w:ascii="宋体" w:hAnsi="宋体" w:eastAsia="宋体" w:cs="宋体"/>
          <w:b w:val="0"/>
          <w:bCs w:val="0"/>
          <w:kern w:val="2"/>
          <w:sz w:val="16"/>
          <w:szCs w:val="16"/>
          <w:lang w:val="en-US" w:eastAsia="zh-CN" w:bidi="ar-SA"/>
        </w:rPr>
        <w:t>2</w:t>
      </w:r>
      <w:r>
        <w:rPr>
          <w:rFonts w:hint="eastAsia" w:ascii="宋体" w:hAnsi="宋体" w:eastAsia="宋体" w:cs="宋体"/>
          <w:b w:val="0"/>
          <w:bCs w:val="0"/>
          <w:kern w:val="2"/>
          <w:sz w:val="21"/>
          <w:szCs w:val="21"/>
          <w:lang w:val="en-US" w:eastAsia="zh-CN" w:bidi="ar-SA"/>
        </w:rPr>
        <w:t>都能正常发光，甲、乙两个电表的示数之比是2：3．此时灯L</w:t>
      </w:r>
      <w:r>
        <w:rPr>
          <w:rFonts w:hint="eastAsia" w:ascii="宋体" w:hAnsi="宋体" w:eastAsia="宋体" w:cs="宋体"/>
          <w:b w:val="0"/>
          <w:bCs w:val="0"/>
          <w:kern w:val="2"/>
          <w:sz w:val="16"/>
          <w:szCs w:val="16"/>
          <w:lang w:val="en-US" w:eastAsia="zh-CN" w:bidi="ar-SA"/>
        </w:rPr>
        <w:t>1</w:t>
      </w:r>
      <w:r>
        <w:rPr>
          <w:rFonts w:hint="eastAsia" w:ascii="宋体" w:hAnsi="宋体" w:eastAsia="宋体" w:cs="宋体"/>
          <w:b w:val="0"/>
          <w:bCs w:val="0"/>
          <w:kern w:val="2"/>
          <w:sz w:val="21"/>
          <w:szCs w:val="21"/>
          <w:lang w:val="en-US" w:eastAsia="zh-CN" w:bidi="ar-SA"/>
        </w:rPr>
        <w:t>、L</w:t>
      </w:r>
      <w:r>
        <w:rPr>
          <w:rFonts w:hint="eastAsia" w:ascii="宋体" w:hAnsi="宋体" w:eastAsia="宋体" w:cs="宋体"/>
          <w:b w:val="0"/>
          <w:bCs w:val="0"/>
          <w:kern w:val="2"/>
          <w:sz w:val="16"/>
          <w:szCs w:val="16"/>
          <w:lang w:val="en-US" w:eastAsia="zh-CN" w:bidi="ar-SA"/>
        </w:rPr>
        <w:t>2</w:t>
      </w:r>
      <w:r>
        <w:rPr>
          <w:rFonts w:hint="eastAsia" w:ascii="宋体" w:hAnsi="宋体" w:eastAsia="宋体" w:cs="宋体"/>
          <w:b w:val="0"/>
          <w:bCs w:val="0"/>
          <w:kern w:val="2"/>
          <w:sz w:val="21"/>
          <w:szCs w:val="21"/>
          <w:lang w:val="en-US" w:eastAsia="zh-CN" w:bidi="ar-SA"/>
        </w:rPr>
        <w:t>的电阻之比是</w:t>
      </w:r>
      <w:r>
        <w:rPr>
          <w:rFonts w:hint="eastAsia" w:ascii="宋体" w:hAnsi="宋体" w:eastAsia="宋体" w:cs="宋体"/>
          <w:b w:val="0"/>
          <w:bCs w:val="0"/>
          <w:color w:val="000000"/>
          <w:sz w:val="21"/>
          <w:szCs w:val="21"/>
        </w:rPr>
        <w:t xml:space="preserve">（ </w:t>
      </w:r>
      <w:r>
        <w:rPr>
          <w:rFonts w:hint="eastAsia" w:ascii="宋体" w:hAnsi="宋体" w:eastAsia="宋体" w:cs="宋体"/>
          <w:sz w:val="21"/>
          <w:szCs w:val="21"/>
        </w:rPr>
        <w:t>▲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 ）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br w:type="textWrapping"/>
      </w:r>
      <w:r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-SA"/>
        </w:rPr>
        <w:t xml:space="preserve">A. 2：1  </w:t>
      </w:r>
      <w:r>
        <w:rPr>
          <w:rFonts w:hint="eastAsia" w:ascii="宋体" w:hAnsi="宋体" w:cs="宋体"/>
          <w:color w:val="000000"/>
          <w:kern w:val="2"/>
          <w:sz w:val="21"/>
          <w:szCs w:val="21"/>
          <w:lang w:val="en-US" w:eastAsia="zh-CN" w:bidi="ar-SA"/>
        </w:rPr>
        <w:t xml:space="preserve">             </w:t>
      </w:r>
      <w:r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-SA"/>
        </w:rPr>
        <w:t xml:space="preserve"> B. 3：2  </w:t>
      </w:r>
      <w:r>
        <w:rPr>
          <w:rFonts w:hint="eastAsia" w:ascii="宋体" w:hAnsi="宋体" w:cs="宋体"/>
          <w:color w:val="000000"/>
          <w:kern w:val="2"/>
          <w:sz w:val="21"/>
          <w:szCs w:val="21"/>
          <w:lang w:val="en-US" w:eastAsia="zh-CN" w:bidi="ar-SA"/>
        </w:rPr>
        <w:t xml:space="preserve">             </w:t>
      </w:r>
      <w:r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-SA"/>
        </w:rPr>
        <w:t xml:space="preserve"> C. 2：3  </w:t>
      </w:r>
      <w:r>
        <w:rPr>
          <w:rFonts w:hint="eastAsia" w:ascii="宋体" w:hAnsi="宋体" w:cs="宋体"/>
          <w:color w:val="000000"/>
          <w:kern w:val="2"/>
          <w:sz w:val="21"/>
          <w:szCs w:val="21"/>
          <w:lang w:val="en-US" w:eastAsia="zh-CN" w:bidi="ar-SA"/>
        </w:rPr>
        <w:t xml:space="preserve">             </w:t>
      </w:r>
      <w:r>
        <w:rPr>
          <w:rFonts w:hint="eastAsia" w:ascii="宋体" w:hAnsi="宋体" w:eastAsia="宋体" w:cs="宋体"/>
          <w:color w:val="000000"/>
          <w:kern w:val="2"/>
          <w:sz w:val="21"/>
          <w:szCs w:val="21"/>
          <w:lang w:val="en-US" w:eastAsia="zh-CN" w:bidi="ar-SA"/>
        </w:rPr>
        <w:t xml:space="preserve"> D. 1：2</w:t>
      </w:r>
    </w:p>
    <w:p>
      <w:pPr>
        <w:spacing w:line="360" w:lineRule="auto"/>
        <w:ind w:left="315" w:hanging="315" w:hangingChars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>11.</w:t>
      </w:r>
      <w:r>
        <w:rPr>
          <w:rFonts w:hint="eastAsia" w:ascii="宋体" w:hAnsi="宋体" w:eastAsia="宋体" w:cs="宋体"/>
          <w:sz w:val="21"/>
          <w:szCs w:val="21"/>
        </w:rPr>
        <w:t>如图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所示</w:t>
      </w:r>
      <w:r>
        <w:rPr>
          <w:rFonts w:hint="eastAsia" w:ascii="宋体" w:hAnsi="宋体" w:eastAsia="宋体" w:cs="宋体"/>
          <w:sz w:val="21"/>
          <w:szCs w:val="21"/>
        </w:rPr>
        <w:t>，小华用裸铜导线的一端将两只“3V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</w:rPr>
        <w:t>1W”小灯泡的螺旋捆绑在一起，并让两个灯泡的</w:t>
      </w:r>
    </w:p>
    <w:p>
      <w:pPr>
        <w:spacing w:line="360" w:lineRule="auto"/>
        <w:ind w:left="315" w:hanging="315" w:hangingChars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尾部金属点与电池正极接触，再将裸铜导线的另一端与电池负极接触（电池组电压为3V，导线与各</w:t>
      </w:r>
    </w:p>
    <w:p>
      <w:pPr>
        <w:spacing w:line="360" w:lineRule="auto"/>
        <w:ind w:left="315" w:hanging="315" w:hangingChars="15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处接触良好），下列判断正确的是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（ </w:t>
      </w:r>
      <w:r>
        <w:rPr>
          <w:rFonts w:hint="eastAsia" w:ascii="宋体" w:hAnsi="宋体" w:eastAsia="宋体" w:cs="宋体"/>
          <w:sz w:val="21"/>
          <w:szCs w:val="21"/>
        </w:rPr>
        <w:t>▲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 xml:space="preserve"> ）</w:t>
      </w:r>
    </w:p>
    <w:p>
      <w:pPr>
        <w:numPr>
          <w:ilvl w:val="0"/>
          <w:numId w:val="1"/>
        </w:numPr>
        <w:spacing w:line="360" w:lineRule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 xml:space="preserve">两灯都发出昏暗的光，两灯串联 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1"/>
          <w:szCs w:val="21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1"/>
          <w:szCs w:val="21"/>
        </w:rPr>
        <w:t xml:space="preserve"> </w:t>
      </w:r>
      <w:r>
        <w:rPr>
          <w:rFonts w:hint="eastAsia" w:ascii="宋体" w:hAnsi="宋体" w:cs="宋体"/>
          <w:sz w:val="21"/>
          <w:szCs w:val="21"/>
          <w:lang w:val="en-US" w:eastAsia="zh-CN"/>
        </w:rPr>
        <w:t xml:space="preserve">B. </w:t>
      </w:r>
      <w:r>
        <w:rPr>
          <w:rFonts w:hint="eastAsia" w:ascii="宋体" w:hAnsi="宋体" w:eastAsia="宋体" w:cs="宋体"/>
          <w:sz w:val="21"/>
          <w:szCs w:val="21"/>
        </w:rPr>
        <w:t xml:space="preserve">两灯都不亮，这样连接造成了短路 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  <w:lang w:val="en-US" w:eastAsia="zh-CN"/>
        </w:rPr>
        <w:t xml:space="preserve">C. </w:t>
      </w:r>
      <w:r>
        <w:rPr>
          <w:rFonts w:hint="eastAsia" w:ascii="宋体" w:hAnsi="宋体" w:eastAsia="宋体" w:cs="宋体"/>
          <w:sz w:val="21"/>
          <w:szCs w:val="21"/>
        </w:rPr>
        <w:t xml:space="preserve">两灯都正常发光，且两灯并联 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1"/>
          <w:szCs w:val="21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1"/>
          <w:szCs w:val="21"/>
        </w:rPr>
        <w:t>D．上面的灯正常发光，下面的灯没有电流通过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Chars="0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12.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普通电饭锅具有加热和保温两种工作状态，内部电路由一根电热丝和两只开关组成，开关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S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15"/>
          <w:szCs w:val="15"/>
          <w:shd w:val="clear" w:color="auto" w:fill="FFFFFF"/>
          <w:vertAlign w:val="baseline"/>
        </w:rPr>
        <w:t>1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受温度控制，当温度低于65℃时自动闭合，高于85℃时自动断开；开关S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15"/>
          <w:szCs w:val="15"/>
          <w:shd w:val="clear" w:color="auto" w:fill="FFFFFF"/>
          <w:vertAlign w:val="baseline"/>
        </w:rPr>
        <w:t>2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须手动闭合，按下按钮时S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15"/>
          <w:szCs w:val="15"/>
          <w:shd w:val="clear" w:color="auto" w:fill="FFFFFF"/>
          <w:vertAlign w:val="baseline"/>
        </w:rPr>
        <w:t>2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闭合，当温度升高到103℃时S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15"/>
          <w:szCs w:val="15"/>
          <w:shd w:val="clear" w:color="auto" w:fill="FFFFFF"/>
          <w:vertAlign w:val="baseline"/>
        </w:rPr>
        <w:t>2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自动断开，此后不能自动闭合．下列判断正确的是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（ ▲ ）</w: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60" w:lineRule="auto"/>
        <w:ind w:left="0" w:right="0" w:firstLine="0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A. 用电饭锅烧冷水，按下按钮，水被烧开后，温度保持在65℃～85℃之间</w: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60" w:lineRule="auto"/>
        <w:ind w:left="0" w:right="0" w:firstLine="0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pict>
          <v:shape id="图片 104" o:spid="_x0000_s1047" o:spt="75" alt="IMG_256" type="#_x0000_t75" style="position:absolute;left:0pt;margin-left:384.2pt;margin-top:168.1pt;height:76.2pt;width:77.05pt;mso-position-horizontal-relative:page;mso-position-vertical-relative:page;mso-wrap-distance-bottom:0pt;mso-wrap-distance-left:9pt;mso-wrap-distance-right:9pt;mso-wrap-distance-top:0pt;z-index:251664384;mso-width-relative:page;mso-height-relative:page;" filled="f" o:preferrelative="t" stroked="f" coordsize="21600,21600">
            <v:path/>
            <v:fill on="f" focussize="0,0"/>
            <v:stroke on="f"/>
            <v:imagedata r:id="rId18" o:title="IMG_256"/>
            <o:lock v:ext="edit" aspectratio="t"/>
            <w10:wrap type="square"/>
          </v:shape>
        </w:pic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B. 用电饭锅烧冷水，不按下按钮，水也能被加热</w: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60" w:lineRule="auto"/>
        <w:ind w:left="0" w:right="0" w:firstLine="0"/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C. 用冷水煮饭，按下按钮后，只有S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kern w:val="2"/>
          <w:sz w:val="15"/>
          <w:szCs w:val="15"/>
          <w:shd w:val="clear" w:color="auto" w:fill="FFFFFF"/>
          <w:vertAlign w:val="baseline"/>
          <w:lang w:val="en-US" w:eastAsia="zh-CN" w:bidi="ar-SA"/>
        </w:rPr>
        <w:t>2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是闭合的</w: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60" w:lineRule="auto"/>
        <w:ind w:left="0" w:right="0" w:firstLine="0"/>
        <w:rPr>
          <w:rFonts w:hint="eastAsia" w:ascii="宋体" w:hAnsi="宋体" w:eastAsia="宋体" w:cs="宋体"/>
          <w:color w:val="000000"/>
          <w:spacing w:val="0"/>
          <w:w w:val="100"/>
          <w:kern w:val="0"/>
          <w:position w:val="0"/>
          <w:sz w:val="21"/>
          <w:szCs w:val="21"/>
          <w:lang w:val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D. 用冷水煮饭，按下按钮后，S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kern w:val="2"/>
          <w:sz w:val="15"/>
          <w:szCs w:val="15"/>
          <w:shd w:val="clear" w:color="auto" w:fill="FFFFFF"/>
          <w:vertAlign w:val="baseline"/>
          <w:lang w:val="en-US" w:eastAsia="zh-CN" w:bidi="ar-SA"/>
        </w:rPr>
        <w:t>1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和S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kern w:val="2"/>
          <w:sz w:val="15"/>
          <w:szCs w:val="15"/>
          <w:shd w:val="clear" w:color="auto" w:fill="FFFFFF"/>
          <w:vertAlign w:val="baseline"/>
          <w:lang w:val="en-US" w:eastAsia="zh-CN" w:bidi="ar-SA"/>
        </w:rPr>
        <w:t>2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同时断开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textAlignment w:val="center"/>
        <w:rPr>
          <w:rFonts w:hint="default" w:ascii="Times New Roman" w:hAnsi="Times New Roman" w:eastAsia="黑体" w:cs="Times New Roman"/>
          <w:b w:val="0"/>
          <w:bCs/>
          <w:color w:val="auto"/>
          <w:spacing w:val="0"/>
          <w:w w:val="100"/>
          <w:kern w:val="0"/>
          <w:position w:val="0"/>
          <w:szCs w:val="21"/>
        </w:rPr>
      </w:pPr>
      <w:r>
        <w:rPr>
          <w:rFonts w:hint="default" w:ascii="Times New Roman" w:hAnsi="Times New Roman" w:eastAsia="黑体" w:cs="Times New Roman"/>
          <w:b w:val="0"/>
          <w:bCs/>
          <w:color w:val="auto"/>
          <w:spacing w:val="0"/>
          <w:w w:val="100"/>
          <w:kern w:val="0"/>
          <w:position w:val="0"/>
          <w:szCs w:val="21"/>
        </w:rPr>
        <w:t>二、填空：（本题共8题，每空1分，共24分）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</w:pPr>
      <w:r>
        <w:pict>
          <v:shape id="图片 120" o:spid="_x0000_s1048" o:spt="75" type="#_x0000_t75" style="position:absolute;left:0pt;margin-left:353.55pt;margin-top:61.1pt;height:90.1pt;width:54.05pt;mso-wrap-distance-bottom:0pt;mso-wrap-distance-left:9pt;mso-wrap-distance-right:9pt;mso-wrap-distance-top:0pt;z-index:251678720;mso-width-relative:page;mso-height-relative:page;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square"/>
          </v:shape>
        </w:pic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</w:rPr>
        <w:t>13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  <w:t>.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</w:rPr>
        <w:t>“盐城市第四届龙舟赛”在中华海棠园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举行，当运动员用船桨划水时，运动员手中使用的船桨属于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（选填“省力”或“费力”）杠杆，使用它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（选填“能”或“不能”）省功，若运动员想要使所用的力小一点，则应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shd w:val="clear" w:color="auto" w:fill="FFFFFF"/>
          <w:lang w:val="en-US" w:eastAsia="zh-CN"/>
        </w:rPr>
        <w:t>（增大/减小）两只手之间的距离。</w:t>
      </w:r>
    </w:p>
    <w:p>
      <w:pPr>
        <w:spacing w:line="360" w:lineRule="auto"/>
        <w:jc w:val="left"/>
        <w:textAlignment w:val="center"/>
        <w:rPr>
          <w:color w:val="0000FF"/>
        </w:rPr>
      </w:pPr>
      <w:r>
        <w:rPr>
          <w:sz w:val="21"/>
        </w:rPr>
        <w:pict>
          <v:shape id="文本框 117" o:spid="_x0000_s1049" o:spt="202" type="#_x0000_t202" style="position:absolute;left:0pt;margin-left:40.75pt;margin-top:76.65pt;height:27.5pt;width:54pt;z-index:251675648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  <w:t>第13题</w:t>
                  </w:r>
                </w:p>
              </w:txbxContent>
            </v:textbox>
          </v:shape>
        </w:pict>
      </w:r>
      <w:r>
        <w:pict>
          <v:shape id="_x0000_i1025" o:spt="75" type="#_x0000_t75" style="height:67.2pt;width:144.4pt;" filled="f" o:preferrelative="t" stroked="f" coordsize="21600,21600">
            <v:path/>
            <v:fill on="f" focussize="0,0"/>
            <v:stroke on="f"/>
            <v:imagedata r:id="rId20" grayscale="t" o:title=""/>
            <o:lock v:ext="edit" aspectratio="t"/>
            <w10:wrap type="none"/>
            <w10:anchorlock/>
          </v:shape>
        </w:pic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  <w:color w:val="0000FF"/>
          <w:lang w:val="en-US" w:eastAsia="zh-CN"/>
        </w:rPr>
        <w:t xml:space="preserve"> </w:t>
      </w:r>
      <w:r>
        <w:rPr>
          <w:color w:val="0000FF"/>
        </w:rPr>
        <w:pict>
          <v:shape id="_x0000_i1026" o:spt="75" alt="figure" type="#_x0000_t75" style="height:75.45pt;width:62.15pt;" filled="f" o:preferrelative="t" stroked="f" coordsize="21600,21600">
            <v:path/>
            <v:fill on="f" focussize="0,0"/>
            <v:stroke on="f"/>
            <v:imagedata r:id="rId21" grayscale="t" o:title="figure"/>
            <o:lock v:ext="edit" aspectratio="t"/>
            <w10:wrap type="none"/>
            <w10:anchorlock/>
          </v:shape>
        </w:pict>
      </w:r>
      <w:r>
        <w:rPr>
          <w:rFonts w:hint="eastAsia"/>
          <w:color w:val="0000FF"/>
          <w:lang w:val="en-US" w:eastAsia="zh-CN"/>
        </w:rPr>
        <w:t xml:space="preserve">           </w:t>
      </w:r>
    </w:p>
    <w:p>
      <w:pPr>
        <w:spacing w:line="360" w:lineRule="auto"/>
        <w:ind w:firstLine="1050" w:firstLineChars="500"/>
        <w:jc w:val="left"/>
        <w:textAlignment w:val="center"/>
        <w:rPr>
          <w:rFonts w:hint="eastAsia" w:ascii="宋体" w:hAnsi="宋体" w:eastAsia="宋体" w:cs="宋体"/>
          <w:color w:val="auto"/>
          <w:lang w:val="en-US" w:eastAsia="zh-CN"/>
        </w:rPr>
      </w:pPr>
      <w:r>
        <w:rPr>
          <w:sz w:val="21"/>
        </w:rPr>
        <w:pict>
          <v:shape id="文本框 119" o:spid="_x0000_s1052" o:spt="202" type="#_x0000_t202" style="position:absolute;left:0pt;margin-left:354.25pt;margin-top:1.15pt;height:27.5pt;width:54pt;z-index:251677696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  <w:t>第15题</w:t>
                  </w:r>
                </w:p>
              </w:txbxContent>
            </v:textbox>
          </v:shape>
        </w:pict>
      </w:r>
      <w:r>
        <w:rPr>
          <w:sz w:val="21"/>
        </w:rPr>
        <w:pict>
          <v:shape id="文本框 118" o:spid="_x0000_s1053" o:spt="202" type="#_x0000_t202" style="position:absolute;left:0pt;margin-left:207.75pt;margin-top:3.15pt;height:27.5pt;width:54pt;z-index:251676672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  <w:t>第14题</w:t>
                  </w:r>
                </w:p>
              </w:txbxContent>
            </v:textbox>
          </v:shape>
        </w:pict>
      </w:r>
      <w:r>
        <w:rPr>
          <w:rFonts w:hint="eastAsia" w:ascii="黑体" w:hAnsi="黑体" w:eastAsia="黑体" w:cs="黑体"/>
          <w:color w:val="auto"/>
          <w:sz w:val="18"/>
          <w:szCs w:val="21"/>
          <w:lang w:val="en-US" w:eastAsia="zh-CN"/>
        </w:rPr>
        <w:t xml:space="preserve">                                  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lang w:val="en-US" w:eastAsia="zh-CN"/>
        </w:rPr>
        <w:t>14.</w:t>
      </w:r>
      <w:r>
        <w:rPr>
          <w:rFonts w:hint="eastAsia" w:ascii="宋体" w:hAnsi="宋体" w:eastAsia="宋体" w:cs="宋体"/>
          <w:color w:val="auto"/>
        </w:rPr>
        <w:t>2021年3月</w:t>
      </w:r>
      <w:r>
        <w:rPr>
          <w:rFonts w:hint="eastAsia" w:ascii="宋体" w:hAnsi="宋体" w:eastAsia="宋体" w:cs="宋体"/>
          <w:color w:val="auto"/>
          <w:lang w:val="en-US" w:eastAsia="zh-CN"/>
        </w:rPr>
        <w:t>,</w:t>
      </w:r>
      <w:r>
        <w:rPr>
          <w:rFonts w:hint="eastAsia" w:ascii="宋体" w:hAnsi="宋体" w:eastAsia="宋体" w:cs="宋体"/>
          <w:color w:val="auto"/>
        </w:rPr>
        <w:t>长征七号改遥二运载火箭成功发射。火箭使用的燃料是液态氢，这是利用了液态氢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lang w:val="en-US" w:eastAsia="zh-CN"/>
        </w:rPr>
        <w:t>大</w:t>
      </w:r>
      <w:r>
        <w:rPr>
          <w:rFonts w:hint="eastAsia" w:ascii="宋体" w:hAnsi="宋体" w:eastAsia="宋体" w:cs="宋体"/>
          <w:color w:val="auto"/>
        </w:rPr>
        <w:t>的特点。火箭高速运动过程中，与空气摩擦而温度急剧升高，这是以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</w:rPr>
        <w:t>的方式改变火箭内能。载荷组合体与火箭成功分离进入预定轨道，当载荷组合体由轨道的远地点向近地点运行时其动能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</w:rPr>
        <w:t>。（选填“增大”</w:t>
      </w:r>
      <w:r>
        <w:rPr>
          <w:rFonts w:hint="eastAsia" w:ascii="宋体" w:hAnsi="宋体" w:cs="宋体"/>
          <w:color w:val="auto"/>
          <w:lang w:val="en-US" w:eastAsia="zh-CN"/>
        </w:rPr>
        <w:t>或</w:t>
      </w:r>
      <w:r>
        <w:rPr>
          <w:rFonts w:hint="eastAsia" w:ascii="宋体" w:hAnsi="宋体" w:eastAsia="宋体" w:cs="宋体"/>
          <w:color w:val="auto"/>
        </w:rPr>
        <w:t>“减小”或“不变”）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textAlignment w:val="center"/>
        <w:rPr>
          <w:rFonts w:hint="default" w:ascii="Times New Roman" w:hAnsi="Times New Roman" w:eastAsia="宋体" w:cs="Times New Roman"/>
          <w:color w:val="auto"/>
          <w:spacing w:val="0"/>
          <w:w w:val="100"/>
          <w:kern w:val="0"/>
          <w:position w:val="0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lang w:val="en-US" w:eastAsia="zh-CN"/>
        </w:rPr>
        <w:t>15.汽油机是热机的一种，汽油在气缸内燃烧时将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lang w:val="en-US" w:eastAsia="zh-CN"/>
        </w:rPr>
        <w:t>能转化为内能，如图所示的是四冲程汽油机工作状态示意图，由图可以看出，此时它正处于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lang w:val="en-US" w:eastAsia="zh-CN"/>
        </w:rPr>
        <w:t>冲程，汽油机转速1800r/min，则该汽油机在1s内做了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lang w:val="en-US" w:eastAsia="zh-CN"/>
        </w:rPr>
        <w:t>次功。</w:t>
      </w:r>
    </w:p>
    <w:p>
      <w:pPr>
        <w:spacing w:line="360" w:lineRule="auto"/>
        <w:jc w:val="left"/>
        <w:textAlignment w:val="center"/>
        <w:rPr>
          <w:rFonts w:hint="eastAsia" w:ascii="宋体" w:hAnsi="宋体" w:cs="宋体"/>
          <w:color w:val="auto"/>
          <w:sz w:val="21"/>
          <w:szCs w:val="21"/>
          <w:lang w:val="en-US" w:eastAsia="zh-CN"/>
        </w:rPr>
      </w:pPr>
      <w:r>
        <w:pict>
          <v:shape id="图片 107" o:spid="_x0000_s1054" o:spt="75" type="#_x0000_t75" style="position:absolute;left:0pt;margin-left:273.75pt;margin-top:60.55pt;height:99.45pt;width:130.9pt;mso-wrap-distance-bottom:0pt;mso-wrap-distance-left:9pt;mso-wrap-distance-right:9pt;mso-wrap-distance-top:0pt;z-index:251667456;mso-width-relative:page;mso-height-relative:page;" filled="f" o:preferrelative="t" stroked="f" coordsize="21600,21600">
            <v:path/>
            <v:fill on="f" focussize="0,0"/>
            <v:stroke on="f"/>
            <v:imagedata r:id="rId22" gain="69719f" o:title=""/>
            <o:lock v:ext="edit" aspectratio="t"/>
            <w10:wrap type="square"/>
          </v:shape>
        </w:pict>
      </w:r>
      <w:r>
        <w:pict>
          <v:shape id="图片 106" o:spid="_x0000_s1055" o:spt="75" type="#_x0000_t75" style="position:absolute;left:0pt;margin-left:186.05pt;margin-top:66.45pt;height:89.7pt;width:42.9pt;mso-wrap-distance-bottom:0pt;mso-wrap-distance-left:9pt;mso-wrap-distance-right:9pt;mso-wrap-distance-top:0pt;z-index:251666432;mso-width-relative:page;mso-height-relative:page;" filled="f" o:preferrelative="t" stroked="f" coordsize="21600,21600">
            <v:path/>
            <v:fill on="f" focussize="0,0"/>
            <v:stroke on="f"/>
            <v:imagedata r:id="rId23" grayscale="t" o:title=""/>
            <o:lock v:ext="edit" aspectratio="t"/>
            <w10:wrap type="square"/>
          </v:shape>
        </w:pict>
      </w:r>
      <w:r>
        <w:rPr>
          <w:rFonts w:hint="eastAsia" w:ascii="宋体" w:hAnsi="宋体" w:cs="宋体"/>
          <w:color w:val="auto"/>
          <w:lang w:val="en-US" w:eastAsia="zh-CN"/>
        </w:rPr>
        <w:t>16.</w:t>
      </w:r>
      <w:r>
        <w:rPr>
          <w:rFonts w:ascii="宋体" w:hAnsi="宋体" w:eastAsia="宋体" w:cs="宋体"/>
          <w:color w:val="auto"/>
        </w:rPr>
        <w:t>小明家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电能表本月底示数如图，上月底的示数为“66142”，则她家本月消耗电能为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kW·h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。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某次他观察到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10min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内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该表的指示灯闪了300次时，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室内用电器消耗了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kW·h的电能，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所接用电器总功率为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W。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 xml:space="preserve"> </w:t>
      </w:r>
    </w:p>
    <w:p>
      <w:pPr>
        <w:spacing w:line="360" w:lineRule="auto"/>
        <w:jc w:val="center"/>
        <w:textAlignment w:val="center"/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"/>
        </w:rPr>
        <w:pict>
          <v:shape id="图片 105" o:spid="_x0000_s1056" o:spt="75" alt="IMG_256" type="#_x0000_t75" style="position:absolute;left:0pt;margin-left:26.2pt;margin-top:10.15pt;height:80.85pt;width:78pt;mso-wrap-distance-bottom:0pt;mso-wrap-distance-left:9pt;mso-wrap-distance-right:9pt;mso-wrap-distance-top:0pt;z-index:251665408;mso-width-relative:page;mso-height-relative:page;" filled="f" o:preferrelative="t" stroked="f" coordsize="21600,21600">
            <v:path/>
            <v:fill on="f" focussize="0,0"/>
            <v:stroke on="f"/>
            <v:imagedata r:id="rId24" o:title="IMG_256"/>
            <o:lock v:ext="edit" aspectratio="t"/>
            <w10:wrap type="square"/>
          </v:shape>
        </w:pict>
      </w:r>
      <w:r>
        <w:rPr>
          <w:rFonts w:hint="eastAsia" w:ascii="宋体" w:hAnsi="宋体" w:cs="宋体"/>
          <w:kern w:val="0"/>
          <w:sz w:val="21"/>
          <w:szCs w:val="21"/>
          <w:lang w:val="en-US" w:eastAsia="zh-CN" w:bidi="ar"/>
        </w:rPr>
        <w:t xml:space="preserve">                 </w:t>
      </w:r>
      <w:r>
        <w:rPr>
          <w:rFonts w:hint="eastAsia"/>
          <w:lang w:val="en-US" w:eastAsia="zh-CN"/>
        </w:rPr>
        <w:t xml:space="preserve">            </w:t>
      </w:r>
    </w:p>
    <w:p>
      <w:pPr>
        <w:spacing w:line="360" w:lineRule="auto"/>
        <w:jc w:val="center"/>
        <w:textAlignment w:val="center"/>
        <w:rPr>
          <w:rFonts w:hint="eastAsia" w:ascii="黑体" w:hAnsi="黑体" w:eastAsia="黑体" w:cs="黑体"/>
          <w:color w:val="auto"/>
          <w:sz w:val="18"/>
          <w:szCs w:val="21"/>
          <w:lang w:val="en-US" w:eastAsia="zh-CN"/>
        </w:rPr>
      </w:pPr>
    </w:p>
    <w:p>
      <w:pPr>
        <w:spacing w:line="360" w:lineRule="auto"/>
        <w:jc w:val="center"/>
        <w:textAlignment w:val="center"/>
        <w:rPr>
          <w:rFonts w:hint="eastAsia" w:ascii="黑体" w:hAnsi="黑体" w:eastAsia="黑体" w:cs="黑体"/>
          <w:color w:val="auto"/>
          <w:sz w:val="18"/>
          <w:szCs w:val="21"/>
          <w:lang w:val="en-US" w:eastAsia="zh-CN"/>
        </w:rPr>
      </w:pPr>
    </w:p>
    <w:p>
      <w:pPr>
        <w:spacing w:line="360" w:lineRule="auto"/>
        <w:jc w:val="center"/>
        <w:textAlignment w:val="center"/>
        <w:rPr>
          <w:rFonts w:hint="eastAsia" w:ascii="黑体" w:hAnsi="黑体" w:eastAsia="黑体" w:cs="黑体"/>
          <w:color w:val="auto"/>
          <w:sz w:val="18"/>
          <w:szCs w:val="21"/>
          <w:lang w:val="en-US" w:eastAsia="zh-CN"/>
        </w:rPr>
      </w:pPr>
      <w:r>
        <w:rPr>
          <w:sz w:val="21"/>
        </w:rPr>
        <w:pict>
          <v:shape id="文本框 123" o:spid="_x0000_s1057" o:spt="202" type="#_x0000_t202" style="position:absolute;left:0pt;margin-left:204.05pt;margin-top:20.05pt;height:27.5pt;width:54pt;z-index:251681792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  <w:t>第18题</w:t>
                  </w:r>
                </w:p>
              </w:txbxContent>
            </v:textbox>
          </v:shape>
        </w:pict>
      </w:r>
      <w:r>
        <w:rPr>
          <w:sz w:val="21"/>
        </w:rPr>
        <w:pict>
          <v:shape id="文本框 122" o:spid="_x0000_s1058" o:spt="202" type="#_x0000_t202" style="position:absolute;left:0pt;margin-left:68.55pt;margin-top:15.55pt;height:27.5pt;width:54pt;z-index:251680768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  <w:t>第17题</w:t>
                  </w:r>
                </w:p>
              </w:txbxContent>
            </v:textbox>
          </v:shape>
        </w:pict>
      </w:r>
      <w:r>
        <w:rPr>
          <w:sz w:val="21"/>
        </w:rPr>
        <w:pict>
          <v:shape id="文本框 121" o:spid="_x0000_s1059" o:spt="202" type="#_x0000_t202" style="position:absolute;left:0pt;margin-left:-69.95pt;margin-top:20.55pt;height:27.5pt;width:54pt;z-index:251679744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  <w:t>第16题</w:t>
                  </w:r>
                </w:p>
              </w:txbxContent>
            </v:textbox>
          </v:shape>
        </w:pict>
      </w:r>
      <w:r>
        <w:rPr>
          <w:sz w:val="18"/>
        </w:rPr>
        <w:pict>
          <v:shape id="文本框 112" o:spid="_x0000_s1060" o:spt="202" type="#_x0000_t202" style="position:absolute;left:0pt;margin-left:262.55pt;margin-top:11.35pt;height:21pt;width:18.45pt;z-index:251672576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黑体" w:hAnsi="黑体" w:eastAsia="黑体" w:cs="黑体"/>
                      <w:sz w:val="20"/>
                      <w:szCs w:val="22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20"/>
                      <w:szCs w:val="22"/>
                      <w:lang w:val="en-US" w:eastAsia="zh-CN"/>
                    </w:rPr>
                    <w:t>乙</w:t>
                  </w:r>
                </w:p>
              </w:txbxContent>
            </v:textbox>
          </v:shape>
        </w:pict>
      </w:r>
      <w:r>
        <w:rPr>
          <w:sz w:val="18"/>
        </w:rPr>
        <w:pict>
          <v:shape id="文本框 111" o:spid="_x0000_s1061" o:spt="202" type="#_x0000_t202" style="position:absolute;left:0pt;margin-left:174.55pt;margin-top:9.85pt;height:21pt;width:18.45pt;z-index:251671552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20"/>
                      <w:szCs w:val="22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20"/>
                      <w:szCs w:val="22"/>
                      <w:lang w:val="en-US" w:eastAsia="zh-CN"/>
                    </w:rPr>
                    <w:t>甲</w:t>
                  </w:r>
                </w:p>
              </w:txbxContent>
            </v:textbox>
          </v:shape>
        </w:pict>
      </w:r>
      <w:r>
        <w:rPr>
          <w:rFonts w:hint="eastAsia" w:ascii="黑体" w:hAnsi="黑体" w:eastAsia="黑体" w:cs="黑体"/>
          <w:color w:val="auto"/>
          <w:sz w:val="18"/>
          <w:szCs w:val="21"/>
          <w:lang w:val="en-US" w:eastAsia="zh-CN"/>
        </w:rPr>
        <w:t xml:space="preserve">                                          </w:t>
      </w: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 w:val="0"/>
          <w:bCs/>
          <w:color w:val="0000FF"/>
          <w:sz w:val="21"/>
          <w:szCs w:val="21"/>
        </w:rPr>
      </w:pPr>
      <w:r>
        <w:rPr>
          <w:rFonts w:hint="eastAsia" w:ascii="宋体" w:hAnsi="宋体" w:cs="宋体"/>
          <w:b w:val="0"/>
          <w:bCs/>
          <w:color w:val="auto"/>
          <w:sz w:val="21"/>
          <w:szCs w:val="21"/>
          <w:lang w:val="en-US" w:eastAsia="zh-CN"/>
        </w:rPr>
        <w:t>17.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如图所示，小明在燃烧皿中放入10g酒精，点燃后对质量为200g的水加热，充分燃烧后，水温升高30℃，已知水的比热容为4.2×10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vertAlign w:val="superscript"/>
        </w:rPr>
        <w:t>3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J/(kg·℃)，此过程中水吸收的热量为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J，水的内能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u w:val="single"/>
        </w:rPr>
        <w:t xml:space="preserve">      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（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选填“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增大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”或“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减小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”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），该实验计算得到的酒精热值明显偏小，其原因是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u w:val="single"/>
        </w:rPr>
        <w:t xml:space="preserve">    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。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</w:p>
    <w:p>
      <w:pPr>
        <w:numPr>
          <w:ilvl w:val="0"/>
          <w:numId w:val="0"/>
        </w:numPr>
        <w:spacing w:line="360" w:lineRule="auto"/>
        <w:ind w:left="8" w:leftChars="4" w:firstLine="0" w:firstLineChars="0"/>
        <w:jc w:val="left"/>
        <w:rPr>
          <w:rFonts w:hint="eastAsia" w:ascii="宋体" w:hAnsi="宋体" w:eastAsia="宋体" w:cs="宋体"/>
          <w:color w:val="auto"/>
          <w:lang w:val="en-US" w:eastAsia="zh-CN"/>
        </w:rPr>
      </w:pPr>
      <w:r>
        <w:rPr>
          <w:rFonts w:hint="eastAsia" w:ascii="宋体" w:hAnsi="宋体" w:eastAsia="宋体" w:cs="宋体"/>
          <w:color w:val="auto"/>
          <w:lang w:val="en-US" w:eastAsia="zh-CN"/>
        </w:rPr>
        <w:t>18.如图所示是“探究电流通过导体产生的热量与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lang w:val="en-US" w:eastAsia="zh-CN"/>
        </w:rPr>
        <w:t>关系的实验”装置，通电一</w:t>
      </w:r>
      <w:r>
        <w:rPr>
          <w:rFonts w:hint="eastAsia" w:ascii="宋体" w:hAnsi="宋体" w:cs="宋体"/>
          <w:color w:val="auto"/>
          <w:lang w:val="en-US" w:eastAsia="zh-CN"/>
        </w:rPr>
        <w:t>段</w:t>
      </w:r>
      <w:r>
        <w:rPr>
          <w:rFonts w:hint="eastAsia" w:ascii="宋体" w:hAnsi="宋体" w:eastAsia="宋体" w:cs="宋体"/>
          <w:color w:val="auto"/>
          <w:lang w:val="en-US" w:eastAsia="zh-CN"/>
        </w:rPr>
        <w:t>时间后，容器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lang w:val="en-US" w:eastAsia="zh-CN"/>
        </w:rPr>
        <w:t>（选填“甲”或“乙”）内电阻丝产生的热量较多，实验后小明取出装置中的电阻，发现两段电阻长度和材料均相同，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lang w:val="en-US" w:eastAsia="zh-CN"/>
        </w:rPr>
        <w:t>（选填“</w:t>
      </w:r>
      <w:r>
        <w:rPr>
          <w:rFonts w:hint="eastAsia" w:ascii="宋体" w:hAnsi="宋体" w:cs="宋体"/>
          <w:color w:val="auto"/>
          <w:lang w:val="en-US" w:eastAsia="zh-CN"/>
        </w:rPr>
        <w:t>甲</w:t>
      </w:r>
      <w:r>
        <w:rPr>
          <w:rFonts w:hint="eastAsia" w:ascii="宋体" w:hAnsi="宋体" w:eastAsia="宋体" w:cs="宋体"/>
          <w:color w:val="auto"/>
          <w:lang w:val="en-US" w:eastAsia="zh-CN"/>
        </w:rPr>
        <w:t>”或“</w:t>
      </w:r>
      <w:r>
        <w:rPr>
          <w:rFonts w:hint="eastAsia" w:ascii="宋体" w:hAnsi="宋体" w:cs="宋体"/>
          <w:color w:val="auto"/>
          <w:lang w:val="en-US" w:eastAsia="zh-CN"/>
        </w:rPr>
        <w:t>乙</w:t>
      </w:r>
      <w:r>
        <w:rPr>
          <w:rFonts w:hint="eastAsia" w:ascii="宋体" w:hAnsi="宋体" w:eastAsia="宋体" w:cs="宋体"/>
          <w:color w:val="auto"/>
          <w:lang w:val="en-US" w:eastAsia="zh-CN"/>
        </w:rPr>
        <w:t>”）容器中电阻的横截面积较大。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FF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pict>
          <v:shape id="图片 141" o:spid="_x0000_s1062" o:spt="75" alt="IMG_256" type="#_x0000_t75" style="position:absolute;left:0pt;margin-left:196.7pt;margin-top:47pt;height:134.55pt;width:233.45pt;mso-wrap-distance-bottom:0pt;mso-wrap-distance-left:9pt;mso-wrap-distance-right:9pt;mso-wrap-distance-top:0pt;z-index:251691008;mso-width-relative:page;mso-height-relative:page;" filled="f" o:preferrelative="t" stroked="f" coordsize="21600,21600">
            <v:path/>
            <v:fill on="f" focussize="0,0"/>
            <v:stroke on="f"/>
            <v:imagedata r:id="rId25" gain="69719f" o:title="IMG_256"/>
            <o:lock v:ext="edit" aspectratio="t"/>
            <w10:wrap type="square"/>
          </v:shape>
        </w:pict>
      </w:r>
      <w:r>
        <w:rPr>
          <w:rFonts w:hint="eastAsia" w:ascii="宋体" w:hAnsi="宋体" w:eastAsia="宋体" w:cs="宋体"/>
          <w:color w:val="auto"/>
          <w:lang w:val="en-US" w:eastAsia="zh-CN"/>
        </w:rPr>
        <w:t>19.</w:t>
      </w:r>
      <w:r>
        <w:rPr>
          <w:rFonts w:hint="eastAsia" w:ascii="宋体" w:hAnsi="宋体" w:eastAsia="宋体" w:cs="宋体"/>
          <w:color w:val="auto"/>
        </w:rPr>
        <w:t>如图所示，正确使用测电笔的方法是图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</w:rPr>
        <w:t>。测电笔的笔尖金属体接触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</w:rPr>
        <w:t>线时氖管会发光</w:t>
      </w:r>
      <w:r>
        <w:rPr>
          <w:rFonts w:hint="eastAsia" w:ascii="宋体" w:hAnsi="宋体" w:cs="宋体"/>
          <w:color w:val="auto"/>
          <w:lang w:eastAsia="zh-CN"/>
        </w:rPr>
        <w:t>，</w:t>
      </w:r>
      <w:r>
        <w:rPr>
          <w:rFonts w:hint="eastAsia" w:ascii="宋体" w:hAnsi="宋体" w:cs="宋体"/>
          <w:color w:val="auto"/>
          <w:lang w:val="en-US" w:eastAsia="zh-CN"/>
        </w:rPr>
        <w:t>此时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cs="宋体"/>
          <w:color w:val="auto"/>
          <w:lang w:val="en-US" w:eastAsia="zh-CN"/>
        </w:rPr>
        <w:t>（选填“有”或“没有”）电流经过人体</w:t>
      </w:r>
      <w:r>
        <w:rPr>
          <w:rFonts w:hint="eastAsia" w:ascii="宋体" w:hAnsi="宋体" w:eastAsia="宋体" w:cs="宋体"/>
          <w:color w:val="auto"/>
        </w:rPr>
        <w:t>。</w:t>
      </w:r>
    </w:p>
    <w:p>
      <w:pPr>
        <w:keepNext w:val="0"/>
        <w:keepLines w:val="0"/>
        <w:widowControl/>
        <w:suppressLineNumbers w:val="0"/>
        <w:jc w:val="center"/>
      </w:pPr>
      <w:r>
        <w:rPr>
          <w:rFonts w:hint="eastAsia"/>
          <w:lang w:val="en-US" w:eastAsia="zh-CN"/>
        </w:rPr>
        <w:t xml:space="preserve">      </w:t>
      </w:r>
    </w:p>
    <w:p>
      <w:pPr>
        <w:keepNext w:val="0"/>
        <w:keepLines w:val="0"/>
        <w:widowControl/>
        <w:suppressLineNumbers w:val="0"/>
        <w:spacing w:line="360" w:lineRule="auto"/>
        <w:jc w:val="left"/>
        <w:rPr>
          <w:rFonts w:hint="eastAsia" w:ascii="Times New Roman" w:hAnsi="Times New Roman" w:cs="Times New Roman"/>
          <w:color w:val="auto"/>
          <w:spacing w:val="0"/>
          <w:w w:val="100"/>
          <w:kern w:val="0"/>
          <w:position w:val="0"/>
          <w:szCs w:val="21"/>
          <w:lang w:val="en-US" w:eastAsia="zh-CN"/>
        </w:rPr>
      </w:pPr>
      <w:r>
        <w:rPr>
          <w:rFonts w:hint="eastAsia" w:ascii="Times New Roman" w:hAnsi="Times New Roman" w:cs="Times New Roman"/>
          <w:color w:val="auto"/>
          <w:spacing w:val="0"/>
          <w:w w:val="100"/>
          <w:kern w:val="0"/>
          <w:position w:val="0"/>
          <w:szCs w:val="21"/>
          <w:lang w:val="en-US" w:eastAsia="zh-CN"/>
        </w:rPr>
        <w:t xml:space="preserve">           </w:t>
      </w:r>
    </w:p>
    <w:p>
      <w:pPr>
        <w:keepNext w:val="0"/>
        <w:keepLines w:val="0"/>
        <w:widowControl/>
        <w:suppressLineNumbers w:val="0"/>
        <w:spacing w:line="360" w:lineRule="auto"/>
        <w:jc w:val="left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Cs w:val="21"/>
          <w:lang w:val="en-US" w:eastAsia="zh-CN"/>
        </w:rPr>
      </w:pPr>
      <w:r>
        <w:pict>
          <v:shape id="图片 125" o:spid="_x0000_s1063" o:spt="75" alt="figure" type="#_x0000_t75" style="position:absolute;left:0pt;margin-left:27.05pt;margin-top:1.45pt;height:65.25pt;width:143.25pt;mso-wrap-distance-bottom:0pt;mso-wrap-distance-left:9pt;mso-wrap-distance-right:9pt;mso-wrap-distance-top:0pt;z-index:251683840;mso-width-relative:page;mso-height-relative:page;" filled="f" o:preferrelative="t" stroked="f" coordsize="21600,21600">
            <v:path/>
            <v:fill on="f" focussize="0,0"/>
            <v:stroke on="f"/>
            <v:imagedata r:id="rId26" gain="79920f" o:title="figure"/>
            <o:lock v:ext="edit" aspectratio="t"/>
            <w10:wrap type="square"/>
          </v:shape>
        </w:pict>
      </w: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spacing w:line="360" w:lineRule="auto"/>
        <w:jc w:val="left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Cs w:val="21"/>
          <w:lang w:val="en-US"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left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Cs w:val="21"/>
          <w:lang w:val="en-US" w:eastAsia="zh-CN"/>
        </w:rPr>
      </w:pPr>
      <w:r>
        <w:rPr>
          <w:sz w:val="21"/>
        </w:rPr>
        <w:pict>
          <v:shape id="文本框 124" o:spid="_x0000_s1064" o:spt="202" type="#_x0000_t202" style="position:absolute;left:0pt;margin-left:75.75pt;margin-top:19pt;height:27.5pt;width:54pt;z-index:251682816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  <w:t>第19题</w:t>
                  </w:r>
                </w:p>
              </w:txbxContent>
            </v:textbox>
          </v:shape>
        </w:pict>
      </w:r>
    </w:p>
    <w:p>
      <w:pPr>
        <w:keepNext w:val="0"/>
        <w:keepLines w:val="0"/>
        <w:widowControl/>
        <w:suppressLineNumbers w:val="0"/>
        <w:spacing w:line="360" w:lineRule="auto"/>
        <w:jc w:val="left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Cs w:val="21"/>
          <w:lang w:val="en-US" w:eastAsia="zh-CN"/>
        </w:rPr>
      </w:pPr>
      <w:r>
        <w:rPr>
          <w:sz w:val="21"/>
        </w:rPr>
        <w:pict>
          <v:shape id="文本框 127" o:spid="_x0000_s1065" o:spt="202" type="#_x0000_t202" style="position:absolute;left:0pt;margin-left:285.25pt;margin-top:2.6pt;height:27.5pt;width:54pt;z-index:251684864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  <w:t>第20题</w:t>
                  </w:r>
                </w:p>
              </w:txbxContent>
            </v:textbox>
          </v:shape>
        </w:pict>
      </w:r>
    </w:p>
    <w:p>
      <w:pPr>
        <w:keepNext w:val="0"/>
        <w:keepLines w:val="0"/>
        <w:widowControl/>
        <w:numPr>
          <w:ilvl w:val="0"/>
          <w:numId w:val="2"/>
        </w:numPr>
        <w:suppressLineNumbers w:val="0"/>
        <w:spacing w:line="360" w:lineRule="auto"/>
        <w:jc w:val="left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Cs w:val="21"/>
          <w:lang w:val="en-US" w:eastAsia="zh-CN"/>
        </w:rPr>
      </w:pPr>
      <w:r>
        <w:rPr>
          <w:rFonts w:hint="eastAsia" w:ascii="宋体" w:hAnsi="宋体" w:cs="宋体"/>
          <w:color w:val="auto"/>
          <w:lang w:val="en-US" w:eastAsia="zh-CN"/>
        </w:rPr>
        <w:t>如图甲所示是通过灯泡L和R的电流随电压变化关系的图像，将它们接入如图乙所示的电路中，当只闭合开关S，小灯泡的实际功率为0.8W，则电源电压为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cs="宋体"/>
          <w:color w:val="auto"/>
          <w:lang w:val="en-US" w:eastAsia="zh-CN"/>
        </w:rPr>
        <w:t>V；再闭合开关S</w:t>
      </w:r>
      <w:r>
        <w:rPr>
          <w:rFonts w:hint="eastAsia" w:ascii="宋体" w:hAnsi="宋体" w:cs="宋体"/>
          <w:color w:val="auto"/>
          <w:sz w:val="16"/>
          <w:szCs w:val="20"/>
          <w:lang w:val="en-US" w:eastAsia="zh-CN"/>
        </w:rPr>
        <w:t>1</w:t>
      </w:r>
      <w:r>
        <w:rPr>
          <w:rFonts w:hint="eastAsia" w:ascii="宋体" w:hAnsi="宋体" w:cs="宋体"/>
          <w:color w:val="auto"/>
          <w:lang w:val="en-US" w:eastAsia="zh-CN"/>
        </w:rPr>
        <w:t>，电流表的示数为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cs="宋体"/>
          <w:color w:val="auto"/>
          <w:lang w:val="en-US" w:eastAsia="zh-CN"/>
        </w:rPr>
        <w:t>A，电路消耗的总功率为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cs="宋体"/>
          <w:color w:val="auto"/>
          <w:lang w:val="en-US" w:eastAsia="zh-CN"/>
        </w:rPr>
        <w:t>W。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textAlignment w:val="center"/>
        <w:rPr>
          <w:rFonts w:hint="default" w:ascii="Times New Roman" w:hAnsi="Times New Roman" w:eastAsia="宋体" w:cs="Times New Roman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</w:pPr>
      <w:r>
        <w:rPr>
          <w:rFonts w:hint="eastAsia" w:ascii="Times New Roman" w:hAnsi="Times New Roman" w:eastAsia="黑体" w:cs="Times New Roman"/>
          <w:b w:val="0"/>
          <w:bCs w:val="0"/>
          <w:color w:val="auto"/>
          <w:spacing w:val="0"/>
          <w:w w:val="100"/>
          <w:kern w:val="0"/>
          <w:position w:val="0"/>
          <w:sz w:val="21"/>
          <w:szCs w:val="21"/>
          <w:lang w:eastAsia="zh-CN"/>
        </w:rPr>
        <w:t>三、</w:t>
      </w:r>
      <w:r>
        <w:rPr>
          <w:rFonts w:hint="default" w:ascii="Times New Roman" w:hAnsi="Times New Roman" w:eastAsia="黑体" w:cs="Times New Roman"/>
          <w:b w:val="0"/>
          <w:bCs w:val="0"/>
          <w:color w:val="auto"/>
          <w:spacing w:val="0"/>
          <w:w w:val="100"/>
          <w:kern w:val="0"/>
          <w:position w:val="0"/>
          <w:sz w:val="21"/>
          <w:szCs w:val="21"/>
        </w:rPr>
        <w:t>解答题（本题有7小题，共52分，其中22、23题应有解题过程）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textAlignment w:val="center"/>
        <w:rPr>
          <w:rFonts w:hint="default" w:ascii="宋体" w:hAnsi="宋体" w:eastAsia="宋体" w:cs="宋体"/>
          <w:color w:val="auto"/>
          <w:lang w:val="en-US"/>
        </w:rPr>
      </w:pP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  <w:t>21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  <w:t>.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  <w:t>(6分)</w:t>
      </w:r>
      <w:r>
        <w:rPr>
          <w:rFonts w:hint="eastAsia" w:ascii="宋体" w:hAnsi="宋体" w:eastAsia="宋体" w:cs="宋体"/>
          <w:color w:val="auto"/>
        </w:rPr>
        <w:t>(</w:t>
      </w:r>
      <w:r>
        <w:rPr>
          <w:rFonts w:hint="eastAsia" w:ascii="宋体" w:hAnsi="宋体" w:eastAsia="宋体" w:cs="宋体"/>
          <w:color w:val="auto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</w:rPr>
        <w:t>)</w:t>
      </w:r>
      <w:r>
        <w:rPr>
          <w:rFonts w:hint="eastAsia" w:ascii="宋体" w:hAnsi="宋体" w:cs="宋体"/>
          <w:color w:val="auto"/>
          <w:lang w:val="en-US" w:eastAsia="zh-CN"/>
        </w:rPr>
        <w:t>请</w:t>
      </w:r>
      <w:r>
        <w:rPr>
          <w:rFonts w:hint="eastAsia" w:ascii="宋体" w:hAnsi="宋体" w:eastAsia="宋体" w:cs="宋体"/>
          <w:color w:val="auto"/>
        </w:rPr>
        <w:t>在图</w:t>
      </w:r>
      <w:r>
        <w:rPr>
          <w:rFonts w:hint="eastAsia" w:ascii="宋体" w:hAnsi="宋体" w:cs="宋体"/>
          <w:color w:val="auto"/>
          <w:lang w:val="en-US" w:eastAsia="zh-CN"/>
        </w:rPr>
        <w:t>甲</w:t>
      </w:r>
      <w:r>
        <w:rPr>
          <w:rFonts w:hint="eastAsia" w:ascii="宋体" w:hAnsi="宋体" w:eastAsia="宋体" w:cs="宋体"/>
          <w:color w:val="auto"/>
        </w:rPr>
        <w:t>中画出施加在开关上力</w:t>
      </w:r>
      <w:r>
        <w:rPr>
          <w:rFonts w:hint="eastAsia" w:ascii="宋体" w:hAnsi="宋体" w:eastAsia="宋体" w:cs="宋体"/>
          <w:color w:val="auto"/>
          <w:lang w:val="en-US" w:eastAsia="zh-CN"/>
        </w:rPr>
        <w:t>F</w:t>
      </w:r>
      <w:r>
        <w:rPr>
          <w:rFonts w:hint="eastAsia" w:ascii="宋体" w:hAnsi="宋体" w:eastAsia="宋体" w:cs="宋体"/>
          <w:color w:val="auto"/>
        </w:rPr>
        <w:t>的力臂</w:t>
      </w:r>
      <w:r>
        <w:rPr>
          <w:rFonts w:hint="default" w:ascii="Chaparral Pro Light" w:hAnsi="Chaparral Pro Light" w:cs="Chaparral Pro Light"/>
          <w:b/>
          <w:bCs/>
          <w:color w:val="auto"/>
          <w:lang w:val="en-US" w:eastAsia="zh-CN"/>
        </w:rPr>
        <w:t>l</w:t>
      </w:r>
      <w:r>
        <w:rPr>
          <w:rFonts w:hint="eastAsia" w:ascii="Chaparral Pro Light" w:hAnsi="Chaparral Pro Light" w:cs="Chaparral Pro Light"/>
          <w:b/>
          <w:bCs/>
          <w:color w:val="auto"/>
          <w:lang w:val="en-US" w:eastAsia="zh-CN"/>
        </w:rPr>
        <w:t>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firstLine="840" w:firstLineChars="400"/>
        <w:textAlignment w:val="center"/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请在图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乙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中画出使用该滑轮组最省力的绕线方式</w:t>
      </w:r>
      <w:r>
        <w:rPr>
          <w:rFonts w:hint="eastAsia" w:ascii="宋体" w:hAnsi="宋体" w:cs="宋体"/>
          <w:color w:val="auto"/>
          <w:sz w:val="21"/>
          <w:szCs w:val="21"/>
          <w:lang w:eastAsia="zh-CN"/>
        </w:rPr>
        <w:t>；</w: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60" w:lineRule="auto"/>
        <w:ind w:left="0" w:right="0" w:firstLine="840" w:firstLineChars="400"/>
        <w:jc w:val="left"/>
        <w:rPr>
          <w:rFonts w:hint="default" w:ascii="Times New Roman" w:hAnsi="Times New Roman" w:eastAsia="宋体" w:cs="Times New Roman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kern w:val="0"/>
          <w:sz w:val="21"/>
          <w:szCs w:val="21"/>
          <w:shd w:val="clear" w:color="auto" w:fill="FFFFFF"/>
          <w:lang w:val="en-US" w:eastAsia="zh-CN" w:bidi="ar"/>
        </w:rPr>
        <w:t>（3）</w:t>
      </w:r>
      <w:r>
        <w:rPr>
          <w:rFonts w:hint="eastAsia" w:ascii="宋体" w:hAnsi="宋体" w:cs="宋体"/>
          <w:i w:val="0"/>
          <w:iCs w:val="0"/>
          <w:caps w:val="0"/>
          <w:color w:val="auto"/>
          <w:spacing w:val="0"/>
          <w:kern w:val="0"/>
          <w:sz w:val="21"/>
          <w:szCs w:val="21"/>
          <w:shd w:val="clear" w:color="auto" w:fill="FFFFFF"/>
          <w:lang w:val="en-US" w:eastAsia="zh-CN" w:bidi="ar"/>
        </w:rPr>
        <w:t>请在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kern w:val="0"/>
          <w:sz w:val="21"/>
          <w:szCs w:val="21"/>
          <w:shd w:val="clear" w:color="auto" w:fill="FFFFFF"/>
          <w:lang w:val="en-US" w:eastAsia="zh-CN" w:bidi="ar"/>
        </w:rPr>
        <w:t>图</w:t>
      </w:r>
      <w:r>
        <w:rPr>
          <w:rFonts w:hint="eastAsia" w:ascii="宋体" w:hAnsi="宋体" w:cs="宋体"/>
          <w:i w:val="0"/>
          <w:iCs w:val="0"/>
          <w:caps w:val="0"/>
          <w:color w:val="auto"/>
          <w:spacing w:val="0"/>
          <w:kern w:val="0"/>
          <w:sz w:val="21"/>
          <w:szCs w:val="21"/>
          <w:shd w:val="clear" w:color="auto" w:fill="FFFFFF"/>
          <w:lang w:val="en-US" w:eastAsia="zh-CN" w:bidi="ar"/>
        </w:rPr>
        <w:t>丙中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kern w:val="0"/>
          <w:sz w:val="21"/>
          <w:szCs w:val="21"/>
          <w:shd w:val="clear" w:color="auto" w:fill="FFFFFF"/>
          <w:lang w:val="en-US" w:eastAsia="zh-CN" w:bidi="ar"/>
        </w:rPr>
        <w:t>把节能灯正确接入到家庭电路中。</w:t>
      </w:r>
    </w:p>
    <w:p>
      <w:pPr>
        <w:keepNext w:val="0"/>
        <w:keepLines w:val="0"/>
        <w:widowControl/>
        <w:suppressLineNumbers w:val="0"/>
        <w:jc w:val="center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pict>
          <v:shape id="_x0000_i1027" o:spt="75" alt="IMG_256" type="#_x0000_t75" style="height:75.45pt;width:94.3pt;" filled="f" o:preferrelative="t" stroked="f" coordsize="21600,21600">
            <v:path/>
            <v:fill on="f" focussize="0,0"/>
            <v:stroke on="f"/>
            <v:imagedata r:id="rId27" o:title="IMG_256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  <w:lang w:val="en-US" w:eastAsia="zh-CN" w:bidi="ar"/>
        </w:rPr>
        <w:t xml:space="preserve">       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pict>
          <v:shape id="_x0000_i1028" o:spt="75" alt="IMG_256" type="#_x0000_t75" style="height:119.95pt;width:39.2pt;" filled="f" o:preferrelative="t" stroked="f" coordsize="21600,21600">
            <v:path/>
            <v:fill on="f" focussize="0,0"/>
            <v:stroke on="f"/>
            <v:imagedata r:id="rId28" o:title="IMG_256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  <w:lang w:val="en-US" w:eastAsia="zh-CN" w:bidi="ar"/>
        </w:rPr>
        <w:t xml:space="preserve">     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pict>
          <v:shape id="_x0000_i1029" o:spt="75" alt="IMG_256" type="#_x0000_t75" style="height:93.3pt;width:133.85pt;" filled="f" o:preferrelative="t" stroked="f" coordsize="21600,21600">
            <v:path/>
            <v:fill on="f" focussize="0,0"/>
            <v:stroke on="f"/>
            <v:imagedata r:id="rId29" o:title="IMG_256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widowControl/>
        <w:suppressLineNumbers w:val="0"/>
        <w:jc w:val="center"/>
        <w:rPr>
          <w:rFonts w:hint="eastAsia" w:ascii="黑体" w:hAnsi="黑体" w:eastAsia="黑体" w:cs="黑体"/>
          <w:kern w:val="0"/>
          <w:sz w:val="21"/>
          <w:szCs w:val="21"/>
          <w:lang w:val="en-US" w:eastAsia="zh-CN" w:bidi="ar"/>
        </w:rPr>
      </w:pPr>
      <w:r>
        <w:rPr>
          <w:rFonts w:hint="eastAsia" w:ascii="黑体" w:hAnsi="黑体" w:eastAsia="黑体" w:cs="黑体"/>
          <w:color w:val="auto"/>
          <w:spacing w:val="0"/>
          <w:w w:val="100"/>
          <w:kern w:val="0"/>
          <w:position w:val="0"/>
          <w:sz w:val="18"/>
          <w:szCs w:val="18"/>
          <w:lang w:val="zh-CN"/>
        </w:rPr>
        <w:t>甲</w:t>
      </w:r>
      <w:r>
        <w:rPr>
          <w:rFonts w:hint="eastAsia" w:ascii="黑体" w:hAnsi="黑体" w:eastAsia="黑体" w:cs="黑体"/>
          <w:color w:val="auto"/>
          <w:spacing w:val="0"/>
          <w:w w:val="100"/>
          <w:kern w:val="0"/>
          <w:position w:val="0"/>
          <w:sz w:val="18"/>
          <w:szCs w:val="18"/>
          <w:lang w:val="en-US" w:eastAsia="zh-CN"/>
        </w:rPr>
        <w:t xml:space="preserve">                          </w:t>
      </w:r>
      <w:r>
        <w:rPr>
          <w:rFonts w:hint="eastAsia" w:ascii="黑体" w:hAnsi="黑体" w:eastAsia="黑体" w:cs="黑体"/>
          <w:color w:val="auto"/>
          <w:spacing w:val="0"/>
          <w:w w:val="100"/>
          <w:kern w:val="0"/>
          <w:position w:val="0"/>
          <w:sz w:val="18"/>
          <w:szCs w:val="18"/>
          <w:lang w:val="zh-CN"/>
        </w:rPr>
        <w:t>乙</w:t>
      </w:r>
      <w:r>
        <w:rPr>
          <w:rFonts w:hint="eastAsia" w:ascii="黑体" w:hAnsi="黑体" w:eastAsia="黑体" w:cs="黑体"/>
          <w:color w:val="auto"/>
          <w:spacing w:val="0"/>
          <w:w w:val="100"/>
          <w:kern w:val="0"/>
          <w:position w:val="0"/>
          <w:sz w:val="18"/>
          <w:szCs w:val="18"/>
          <w:lang w:val="en-US" w:eastAsia="zh-CN"/>
        </w:rPr>
        <w:t xml:space="preserve">                                </w:t>
      </w:r>
      <w:r>
        <w:rPr>
          <w:rFonts w:hint="eastAsia" w:ascii="黑体" w:hAnsi="黑体" w:eastAsia="黑体" w:cs="黑体"/>
          <w:color w:val="auto"/>
          <w:spacing w:val="0"/>
          <w:w w:val="100"/>
          <w:kern w:val="0"/>
          <w:position w:val="0"/>
          <w:sz w:val="18"/>
          <w:szCs w:val="18"/>
          <w:lang w:val="zh-CN"/>
        </w:rPr>
        <w:t>丙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Chars="0"/>
        <w:textAlignment w:val="center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Chars="0"/>
        <w:textAlignment w:val="center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Chars="0"/>
        <w:textAlignment w:val="center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pict>
          <v:shape id="图片 108" o:spid="_x0000_s1069" o:spt="75" alt="IMG_256" type="#_x0000_t75" style="position:absolute;left:0pt;margin-left:424.25pt;margin-top:111.85pt;height:78.9pt;width:52.1pt;mso-position-horizontal-relative:page;mso-position-vertical-relative:page;z-index:251668480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IMG_256"/>
            <o:lock v:ext="edit" aspectratio="t"/>
          </v:shape>
        </w:pic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  <w:t>22.(6分)如图所示，用滑轮组匀速提升一个重为400N的物体，物体在10s内竖直上升了1m，人拉绳的力为250N.不计绳重和摩擦.求：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42" w:leftChars="0" w:firstLine="0" w:firstLineChars="0"/>
        <w:textAlignment w:val="center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napToGrid w:val="0"/>
          <w:sz w:val="21"/>
          <w:szCs w:val="21"/>
        </w:rPr>
        <w:t>该过程中的有用功</w:t>
      </w:r>
      <w:r>
        <w:rPr>
          <w:rFonts w:hint="eastAsia" w:ascii="宋体" w:hAnsi="宋体" w:eastAsia="宋体" w:cs="宋体"/>
          <w:i/>
          <w:snapToGrid w:val="0"/>
          <w:sz w:val="21"/>
          <w:szCs w:val="21"/>
        </w:rPr>
        <w:t>W</w:t>
      </w:r>
      <w:r>
        <w:rPr>
          <w:rFonts w:hint="eastAsia" w:ascii="宋体" w:hAnsi="宋体" w:eastAsia="宋体" w:cs="宋体"/>
          <w:snapToGrid w:val="0"/>
          <w:sz w:val="21"/>
          <w:szCs w:val="21"/>
          <w:vertAlign w:val="subscript"/>
        </w:rPr>
        <w:t>有</w:t>
      </w:r>
      <w:r>
        <w:rPr>
          <w:rFonts w:hint="eastAsia" w:ascii="宋体" w:hAnsi="宋体" w:eastAsia="宋体" w:cs="宋体"/>
          <w:snapToGrid w:val="0"/>
          <w:sz w:val="21"/>
          <w:szCs w:val="21"/>
          <w:vertAlign w:val="baseline"/>
          <w:lang w:val="en-US" w:eastAsia="zh-CN"/>
        </w:rPr>
        <w:t>.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42" w:leftChars="0" w:firstLine="0" w:firstLineChars="0"/>
        <w:textAlignment w:val="center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vertAlign w:val="baseline"/>
          <w:lang w:val="en-US" w:eastAsia="zh-CN"/>
        </w:rPr>
      </w:pPr>
      <w:r>
        <w:rPr>
          <w:rFonts w:hint="eastAsia" w:ascii="宋体" w:hAnsi="宋体" w:cs="宋体"/>
          <w:snapToGrid w:val="0"/>
          <w:sz w:val="21"/>
          <w:szCs w:val="21"/>
          <w:vertAlign w:val="baseline"/>
          <w:lang w:val="en-US" w:eastAsia="zh-CN"/>
        </w:rPr>
        <w:t>人拉绳子做功的功率.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42" w:leftChars="0"/>
        <w:textAlignment w:val="center"/>
        <w:rPr>
          <w:rFonts w:hint="default" w:ascii="Times New Roman" w:hAnsi="Times New Roman" w:cs="Times New Roman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napToGrid w:val="0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napToGrid w:val="0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snapToGrid w:val="0"/>
          <w:sz w:val="21"/>
          <w:szCs w:val="21"/>
          <w:lang w:eastAsia="zh-CN"/>
        </w:rPr>
        <w:t>）</w:t>
      </w:r>
      <w:r>
        <w:rPr>
          <w:rFonts w:hint="eastAsia" w:ascii="宋体" w:hAnsi="宋体" w:eastAsia="宋体" w:cs="宋体"/>
          <w:snapToGrid w:val="0"/>
          <w:sz w:val="21"/>
          <w:szCs w:val="21"/>
        </w:rPr>
        <w:t>该装置的机械效率</w:t>
      </w:r>
      <w:r>
        <w:rPr>
          <w:rFonts w:hint="eastAsia" w:ascii="宋体" w:hAnsi="宋体" w:eastAsia="宋体" w:cs="宋体"/>
          <w:i/>
          <w:snapToGrid w:val="0"/>
          <w:sz w:val="21"/>
          <w:szCs w:val="21"/>
        </w:rPr>
        <w:t>η</w:t>
      </w:r>
      <w:r>
        <w:rPr>
          <w:rFonts w:hint="eastAsia" w:ascii="宋体" w:hAnsi="宋体" w:cs="宋体"/>
          <w:i/>
          <w:snapToGrid w:val="0"/>
          <w:sz w:val="21"/>
          <w:szCs w:val="21"/>
          <w:lang w:val="en-US" w:eastAsia="zh-CN"/>
        </w:rPr>
        <w:t>.</w:t>
      </w:r>
    </w:p>
    <w:p>
      <w:pPr>
        <w:spacing w:after="0" w:line="360" w:lineRule="auto"/>
        <w:ind w:left="0"/>
        <w:jc w:val="left"/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none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cs="宋体"/>
          <w:i w:val="0"/>
          <w:iCs w:val="0"/>
          <w:caps w:val="0"/>
          <w:color w:val="auto"/>
          <w:spacing w:val="0"/>
          <w:sz w:val="21"/>
          <w:szCs w:val="21"/>
          <w:u w:val="non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u w:val="non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  </w:t>
      </w:r>
    </w:p>
    <w:p>
      <w:pPr>
        <w:spacing w:after="0" w:line="360" w:lineRule="auto"/>
        <w:ind w:left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  <w:t>23.(9分)</w:t>
      </w:r>
      <w:r>
        <w:rPr>
          <w:rFonts w:hint="eastAsia" w:ascii="宋体" w:hAnsi="宋体" w:eastAsia="宋体" w:cs="宋体"/>
          <w:b w:val="0"/>
          <w:i w:val="0"/>
          <w:color w:val="auto"/>
          <w:sz w:val="21"/>
          <w:szCs w:val="21"/>
        </w:rPr>
        <w:t>图甲是某家用电暖器，</w:t>
      </w:r>
      <w:r>
        <w:rPr>
          <w:rFonts w:hint="eastAsia" w:ascii="宋体" w:hAnsi="宋体" w:cs="宋体"/>
          <w:b w:val="0"/>
          <w:i w:val="0"/>
          <w:color w:val="auto"/>
          <w:sz w:val="21"/>
          <w:szCs w:val="21"/>
          <w:lang w:val="en-US" w:eastAsia="zh-CN"/>
        </w:rPr>
        <w:t>有“低温”、“中温”、“高温”三档，铭牌见下表（“高温”档功率空出），</w:t>
      </w:r>
      <w:r>
        <w:rPr>
          <w:rFonts w:hint="eastAsia" w:ascii="宋体" w:hAnsi="宋体" w:eastAsia="宋体" w:cs="宋体"/>
          <w:b w:val="0"/>
          <w:i w:val="0"/>
          <w:color w:val="auto"/>
          <w:sz w:val="21"/>
          <w:szCs w:val="21"/>
        </w:rPr>
        <w:t>图乙为其简化的电路原理图</w:t>
      </w:r>
      <w:r>
        <w:rPr>
          <w:rFonts w:hint="eastAsia" w:ascii="宋体" w:hAnsi="宋体" w:cs="宋体"/>
          <w:b w:val="0"/>
          <w:i w:val="0"/>
          <w:color w:val="auto"/>
          <w:sz w:val="21"/>
          <w:szCs w:val="21"/>
          <w:lang w:eastAsia="zh-CN"/>
        </w:rPr>
        <w:t>。</w:t>
      </w:r>
      <w:r>
        <w:rPr>
          <w:rFonts w:hint="eastAsia" w:ascii="宋体" w:hAnsi="宋体" w:cs="宋体"/>
          <w:b w:val="0"/>
          <w:i w:val="0"/>
          <w:color w:val="auto"/>
          <w:sz w:val="21"/>
          <w:szCs w:val="21"/>
          <w:lang w:val="en-US" w:eastAsia="zh-CN"/>
        </w:rPr>
        <w:t>S是自我保护开关，电暖器工作时S处于闭合状态；</w:t>
      </w:r>
      <w:r>
        <w:rPr>
          <w:rFonts w:hint="eastAsia" w:ascii="宋体" w:hAnsi="宋体" w:eastAsia="宋体" w:cs="宋体"/>
          <w:b w:val="0"/>
          <w:i w:val="0"/>
          <w:color w:val="auto"/>
          <w:sz w:val="21"/>
          <w:szCs w:val="21"/>
        </w:rPr>
        <w:t>电暖器跌倒时，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>S自动断开，切断电源，保证安全</w:t>
      </w:r>
      <w:r>
        <w:rPr>
          <w:rFonts w:hint="eastAsia" w:ascii="宋体" w:hAnsi="宋体" w:cs="宋体"/>
          <w:b w:val="0"/>
          <w:i w:val="0"/>
          <w:color w:val="000000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b w:val="0"/>
          <w:i w:val="0"/>
          <w:color w:val="000000"/>
          <w:sz w:val="21"/>
          <w:szCs w:val="21"/>
          <w:lang w:val="en-US" w:eastAsia="zh-CN"/>
        </w:rPr>
        <w:t>闭合S</w:t>
      </w:r>
      <w:r>
        <w:rPr>
          <w:rFonts w:hint="eastAsia" w:ascii="宋体" w:hAnsi="宋体" w:cs="宋体"/>
          <w:b w:val="0"/>
          <w:i w:val="0"/>
          <w:color w:val="000000"/>
          <w:sz w:val="16"/>
          <w:szCs w:val="16"/>
          <w:lang w:val="en-US" w:eastAsia="zh-CN"/>
        </w:rPr>
        <w:t>1</w:t>
      </w:r>
      <w:r>
        <w:rPr>
          <w:rFonts w:hint="eastAsia" w:ascii="宋体" w:hAnsi="宋体" w:cs="宋体"/>
          <w:b w:val="0"/>
          <w:i w:val="0"/>
          <w:color w:val="000000"/>
          <w:sz w:val="21"/>
          <w:szCs w:val="21"/>
          <w:lang w:val="en-US" w:eastAsia="zh-CN"/>
        </w:rPr>
        <w:t>为“低温”档，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  <w:szCs w:val="21"/>
        </w:rPr>
        <w:t xml:space="preserve">请完成下列问题：  </w:t>
      </w:r>
    </w:p>
    <w:p>
      <w:pPr>
        <w:spacing w:after="0" w:line="360" w:lineRule="auto"/>
        <w:ind w:left="0"/>
        <w:jc w:val="left"/>
        <w:rPr>
          <w:rFonts w:hint="eastAsia" w:ascii="宋体" w:hAnsi="宋体" w:eastAsia="宋体" w:cs="宋体"/>
          <w:b w:val="0"/>
          <w:i w:val="0"/>
          <w:color w:val="000000"/>
          <w:sz w:val="21"/>
        </w:rPr>
      </w:pPr>
      <w:r>
        <w:pict>
          <v:shape id="图片 109" o:spid="_x0000_s1070" o:spt="75" alt="图片_x0020_100062" type="#_x0000_t75" style="position:absolute;left:0pt;margin-left:229pt;margin-top:7.1pt;height:118.6pt;width:186pt;mso-wrap-distance-bottom:0pt;mso-wrap-distance-left:9pt;mso-wrap-distance-right:9pt;mso-wrap-distance-top:0pt;z-index:251669504;mso-width-relative:page;mso-height-relative:page;" filled="f" o:preferrelative="t" stroked="f" coordsize="21600,21600">
            <v:path/>
            <v:fill on="f" focussize="0,0"/>
            <v:stroke on="f"/>
            <v:imagedata r:id="rId31" grayscale="t" o:title="图片_x0020_100062"/>
            <o:lock v:ext="edit" aspectratio="t"/>
            <w10:wrap type="square"/>
          </v:shape>
        </w:pict>
      </w:r>
      <w:r>
        <w:pict>
          <v:shape id="_x0000_i1030" o:spt="75" type="#_x0000_t75" style="height:109.65pt;width:187.15pt;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</w:pict>
      </w:r>
    </w:p>
    <w:p>
      <w:pPr>
        <w:spacing w:after="0" w:line="360" w:lineRule="auto"/>
        <w:ind w:left="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</w:rPr>
        <w:t>（1）</w:t>
      </w:r>
      <w:r>
        <w:rPr>
          <w:rFonts w:hint="eastAsia" w:ascii="宋体" w:hAnsi="宋体" w:cs="宋体"/>
          <w:b w:val="0"/>
          <w:i w:val="0"/>
          <w:color w:val="000000"/>
          <w:sz w:val="21"/>
          <w:lang w:eastAsia="zh-CN"/>
        </w:rPr>
        <w:t>“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</w:rPr>
        <w:t>低温</w:t>
      </w:r>
      <w:r>
        <w:rPr>
          <w:rFonts w:hint="eastAsia" w:ascii="宋体" w:hAnsi="宋体" w:cs="宋体"/>
          <w:b w:val="0"/>
          <w:i w:val="0"/>
          <w:color w:val="000000"/>
          <w:sz w:val="21"/>
          <w:lang w:eastAsia="zh-CN"/>
        </w:rPr>
        <w:t>”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</w:rPr>
        <w:t>档</w:t>
      </w:r>
      <w:r>
        <w:rPr>
          <w:rFonts w:hint="eastAsia" w:ascii="宋体" w:hAnsi="宋体" w:cs="宋体"/>
          <w:b w:val="0"/>
          <w:i w:val="0"/>
          <w:color w:val="000000"/>
          <w:sz w:val="21"/>
          <w:lang w:val="en-US" w:eastAsia="zh-CN"/>
        </w:rPr>
        <w:t>正常工作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</w:rPr>
        <w:t>时</w:t>
      </w:r>
      <w:r>
        <w:rPr>
          <w:rFonts w:hint="eastAsia" w:ascii="宋体" w:hAnsi="宋体" w:cs="宋体"/>
          <w:b w:val="0"/>
          <w:i w:val="0"/>
          <w:color w:val="000000"/>
          <w:sz w:val="21"/>
          <w:lang w:val="en-US" w:eastAsia="zh-CN"/>
        </w:rPr>
        <w:t>的电阻是多少？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</w:rPr>
        <w:t xml:space="preserve">    </w:t>
      </w:r>
    </w:p>
    <w:p>
      <w:pPr>
        <w:spacing w:after="0" w:line="360" w:lineRule="auto"/>
        <w:ind w:left="0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</w:rPr>
        <w:t>（2）</w:t>
      </w:r>
      <w:r>
        <w:rPr>
          <w:rFonts w:hint="eastAsia" w:ascii="宋体" w:hAnsi="宋体" w:cs="宋体"/>
          <w:b w:val="0"/>
          <w:i w:val="0"/>
          <w:color w:val="000000"/>
          <w:sz w:val="21"/>
          <w:lang w:eastAsia="zh-CN"/>
        </w:rPr>
        <w:t>“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</w:rPr>
        <w:t>高温</w:t>
      </w:r>
      <w:r>
        <w:rPr>
          <w:rFonts w:hint="eastAsia" w:ascii="宋体" w:hAnsi="宋体" w:cs="宋体"/>
          <w:b w:val="0"/>
          <w:i w:val="0"/>
          <w:color w:val="000000"/>
          <w:sz w:val="21"/>
          <w:lang w:eastAsia="zh-CN"/>
        </w:rPr>
        <w:t>”</w:t>
      </w:r>
      <w:r>
        <w:rPr>
          <w:rFonts w:hint="eastAsia" w:ascii="宋体" w:hAnsi="宋体" w:cs="宋体"/>
          <w:b w:val="0"/>
          <w:i w:val="0"/>
          <w:color w:val="000000"/>
          <w:sz w:val="21"/>
          <w:lang w:val="en-US" w:eastAsia="zh-CN"/>
        </w:rPr>
        <w:t>档正常工作20min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</w:rPr>
        <w:t>，</w:t>
      </w:r>
      <w:r>
        <w:rPr>
          <w:rFonts w:hint="eastAsia" w:ascii="宋体" w:hAnsi="宋体" w:cs="宋体"/>
          <w:b w:val="0"/>
          <w:i w:val="0"/>
          <w:color w:val="000000"/>
          <w:sz w:val="21"/>
          <w:lang w:val="en-US" w:eastAsia="zh-CN"/>
        </w:rPr>
        <w:t>消耗的电能是多少？</w:t>
      </w:r>
      <w:r>
        <w:rPr>
          <w:rFonts w:hint="eastAsia" w:ascii="宋体" w:hAnsi="宋体" w:eastAsia="宋体" w:cs="宋体"/>
          <w:b w:val="0"/>
          <w:i w:val="0"/>
          <w:color w:val="000000"/>
          <w:sz w:val="21"/>
        </w:rPr>
        <w:t xml:space="preserve">    </w:t>
      </w:r>
    </w:p>
    <w:p>
      <w:pPr>
        <w:spacing w:after="0" w:line="360" w:lineRule="auto"/>
        <w:ind w:left="0"/>
        <w:jc w:val="left"/>
        <w:rPr>
          <w:rFonts w:hint="default" w:ascii="宋体" w:hAnsi="宋体" w:eastAsia="宋体" w:cs="宋体"/>
          <w:lang w:val="en-US"/>
        </w:rPr>
      </w:pPr>
      <w:r>
        <w:rPr>
          <w:rFonts w:hint="eastAsia" w:ascii="宋体" w:hAnsi="宋体" w:eastAsia="宋体" w:cs="宋体"/>
          <w:b w:val="0"/>
          <w:i w:val="0"/>
          <w:color w:val="000000"/>
          <w:sz w:val="21"/>
        </w:rPr>
        <w:t>（3）</w:t>
      </w:r>
      <w:r>
        <w:rPr>
          <w:rFonts w:hint="eastAsia" w:ascii="宋体" w:hAnsi="宋体" w:cs="宋体"/>
          <w:b w:val="0"/>
          <w:i w:val="0"/>
          <w:color w:val="000000"/>
          <w:sz w:val="21"/>
          <w:lang w:val="en-US" w:eastAsia="zh-CN"/>
        </w:rPr>
        <w:t>若某密闭房间内空气质量为60kg,空气温度为10℃，设定空气的比热容为1.1×10</w:t>
      </w:r>
      <w:r>
        <w:rPr>
          <w:rFonts w:hint="eastAsia" w:ascii="宋体" w:hAnsi="宋体" w:cs="宋体"/>
          <w:b w:val="0"/>
          <w:i w:val="0"/>
          <w:color w:val="000000"/>
          <w:sz w:val="28"/>
          <w:szCs w:val="36"/>
          <w:vertAlign w:val="superscript"/>
          <w:lang w:val="en-US" w:eastAsia="zh-CN"/>
        </w:rPr>
        <w:t>3</w:t>
      </w:r>
      <w:r>
        <w:rPr>
          <w:rFonts w:hint="eastAsia" w:ascii="宋体" w:hAnsi="宋体" w:cs="宋体"/>
          <w:b w:val="0"/>
          <w:i w:val="0"/>
          <w:color w:val="000000"/>
          <w:sz w:val="21"/>
          <w:lang w:val="en-US" w:eastAsia="zh-CN"/>
        </w:rPr>
        <w:t xml:space="preserve">J/(kg·℃）且保持不变，用该电暖器的“高温”档正常工作20min，放出热量的50%被房间内的空气吸收，那么可使此房间的温度升高多少℃？ </w:t>
      </w:r>
      <w:r>
        <w:rPr>
          <w:rFonts w:hint="eastAsia" w:ascii="宋体" w:hAnsi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</w:p>
    <w:p>
      <w:pPr>
        <w:spacing w:line="360" w:lineRule="auto"/>
        <w:ind w:left="273" w:hanging="273" w:hangingChars="13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 w:bidi="ar-SA"/>
        </w:rPr>
        <w:t>24.(6分)</w:t>
      </w:r>
      <w:r>
        <w:rPr>
          <w:rFonts w:hint="eastAsia" w:ascii="宋体" w:hAnsi="宋体" w:eastAsia="宋体" w:cs="宋体"/>
          <w:sz w:val="21"/>
          <w:szCs w:val="21"/>
        </w:rPr>
        <w:t>在“探究杠杆平衡条件的实验”中：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pict>
          <v:shape id="_x0000_i1031" o:spt="75" alt="菁优网：http://www.jyeoo.com" type="#_x0000_t75" style="height:86.25pt;width:366.05pt;" filled="f" o:preferrelative="t" stroked="f" coordsize="21600,21600">
            <v:path/>
            <v:fill on="f" focussize="0,0"/>
            <v:stroke on="f"/>
            <v:imagedata r:id="rId33" o:title="菁优网：http://www.jyeoo.com"/>
            <o:lock v:ext="edit" aspectratio="t"/>
            <w10:wrap type="none"/>
            <w10:anchorlock/>
          </v:shape>
        </w:pict>
      </w:r>
    </w:p>
    <w:p>
      <w:pPr>
        <w:spacing w:line="360" w:lineRule="auto"/>
        <w:ind w:right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Times New Roman" w:hAnsi="Times New Roman" w:eastAsia="新宋体"/>
          <w:sz w:val="21"/>
          <w:szCs w:val="21"/>
        </w:rPr>
        <w:t>（1）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实验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前，杠杆静止在</w:t>
      </w:r>
      <w:r>
        <w:rPr>
          <w:rFonts w:hint="eastAsia" w:ascii="宋体" w:hAnsi="宋体" w:eastAsia="宋体" w:cs="宋体"/>
          <w:sz w:val="21"/>
          <w:szCs w:val="21"/>
        </w:rPr>
        <w:t>如图甲所示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位置，此时杠杆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（选填“是”或“不是”</w:t>
      </w:r>
      <w:r>
        <w:rPr>
          <w:rFonts w:hint="eastAsia" w:ascii="宋体" w:hAnsi="宋体" w:cs="宋体"/>
          <w:sz w:val="21"/>
          <w:szCs w:val="21"/>
          <w:lang w:val="en-US" w:eastAsia="zh-CN"/>
        </w:rPr>
        <w:t>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平衡状态</w:t>
      </w:r>
      <w:r>
        <w:rPr>
          <w:rFonts w:hint="eastAsia" w:ascii="宋体" w:hAnsi="宋体" w:eastAsia="宋体" w:cs="宋体"/>
          <w:sz w:val="21"/>
          <w:szCs w:val="21"/>
        </w:rPr>
        <w:t>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为使杠杆在水平位置平衡，</w:t>
      </w:r>
      <w:r>
        <w:rPr>
          <w:rFonts w:hint="eastAsia" w:ascii="宋体" w:hAnsi="宋体" w:eastAsia="宋体" w:cs="宋体"/>
          <w:sz w:val="21"/>
          <w:szCs w:val="21"/>
        </w:rPr>
        <w:t>应将左端的平衡螺母向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 xml:space="preserve">（选填“左”或“右”）调节；实验过程中，总是使杠杆在水平位置平衡，目的是 </w:t>
      </w:r>
      <w:r>
        <w:rPr>
          <w:rFonts w:hint="eastAsia" w:ascii="宋体" w:hAnsi="宋体" w:eastAsia="宋体" w:cs="宋体"/>
          <w:sz w:val="21"/>
          <w:szCs w:val="21"/>
          <w:u w:val="single"/>
        </w:rPr>
        <w:t xml:space="preserve">　   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1"/>
          <w:szCs w:val="21"/>
          <w:u w:val="single"/>
        </w:rPr>
        <w:t>　</w:t>
      </w:r>
      <w:r>
        <w:rPr>
          <w:rFonts w:hint="eastAsia" w:ascii="宋体" w:hAnsi="宋体" w:eastAsia="宋体" w:cs="宋体"/>
          <w:sz w:val="21"/>
          <w:szCs w:val="21"/>
        </w:rPr>
        <w:t>；</w:t>
      </w:r>
    </w:p>
    <w:p>
      <w:pPr>
        <w:spacing w:line="360" w:lineRule="auto"/>
        <w:ind w:right="0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（2）如图乙所示，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若每个钩码重0.5N，则弹簧测力计示数为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N；</w:t>
      </w:r>
    </w:p>
    <w:p>
      <w:pPr>
        <w:spacing w:line="360" w:lineRule="auto"/>
        <w:ind w:right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（3）如图丙所示，当弹簧测力计由M位置倾斜至N位置时，要使拉力大小不变，杠杆继续在水平位置处于平衡，则应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>（选填“增大”或“减小”）悬挂的钩码总质量；</w:t>
      </w:r>
    </w:p>
    <w:p>
      <w:pPr>
        <w:spacing w:line="360" w:lineRule="auto"/>
        <w:ind w:right="0"/>
        <w:rPr>
          <w:rFonts w:hint="eastAsia" w:ascii="宋体" w:hAnsi="宋体" w:eastAsia="宋体" w:cs="宋体"/>
          <w:sz w:val="21"/>
          <w:szCs w:val="21"/>
          <w:u w:val="single"/>
        </w:rPr>
      </w:pPr>
      <w:r>
        <w:rPr>
          <w:rFonts w:hint="eastAsia" w:ascii="宋体" w:hAnsi="宋体" w:eastAsia="宋体" w:cs="宋体"/>
          <w:sz w:val="21"/>
          <w:szCs w:val="21"/>
        </w:rPr>
        <w:t>（4）如图丁所示，杠杆在水平位置平衡，如果在杠杆两侧各去掉一个相同的钩码，则杠杆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u w:val="single"/>
        </w:rPr>
        <w:t>　</w:t>
      </w:r>
    </w:p>
    <w:p>
      <w:pPr>
        <w:spacing w:line="360" w:lineRule="auto"/>
        <w:ind w:right="0"/>
        <w:rPr>
          <w:rFonts w:hint="eastAsia" w:ascii="宋体" w:hAnsi="宋体" w:eastAsia="宋体" w:cs="宋体"/>
          <w:color w:val="0000FF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（选填“左”或“右”）端将上翘。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b w:val="0"/>
          <w:bCs w:val="0"/>
          <w:snapToGrid w:val="0"/>
          <w:color w:val="000000"/>
          <w:spacing w:val="0"/>
          <w:w w:val="100"/>
          <w:kern w:val="0"/>
          <w:position w:val="0"/>
          <w:sz w:val="21"/>
          <w:szCs w:val="21"/>
          <w:lang w:val="en-US" w:eastAsia="zh-CN"/>
        </w:rPr>
        <w:t>25.</w:t>
      </w:r>
      <w:r>
        <w:rPr>
          <w:rFonts w:hint="eastAsia" w:ascii="宋体" w:hAnsi="宋体" w:eastAsia="宋体" w:cs="宋体"/>
          <w:color w:val="000000"/>
          <w:spacing w:val="0"/>
          <w:w w:val="100"/>
          <w:kern w:val="0"/>
          <w:position w:val="0"/>
          <w:sz w:val="21"/>
          <w:szCs w:val="21"/>
          <w:lang w:val="en-US" w:eastAsia="zh-CN" w:bidi="ar-SA"/>
        </w:rPr>
        <w:t>(7分)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如图是探究“物体动能的大小与什么因素有关”的实验示意图。小明同学让</w:t>
      </w:r>
      <w:r>
        <w:rPr>
          <w:rFonts w:hint="eastAsia" w:ascii="宋体" w:hAnsi="宋体" w:eastAsia="宋体" w:cs="宋体"/>
          <w:color w:val="000000"/>
          <w:sz w:val="21"/>
          <w:szCs w:val="21"/>
          <w:lang w:val="en-US" w:eastAsia="zh-CN"/>
        </w:rPr>
        <w:t>同一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钢球分别从斜面由静止开始滚下，撞击木块。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（1）该实验是通过观察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来判断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（选填“钢球”或“木块”）动能的大小；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（2）利用图中的器材可以探究物体动能的大小与物体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的关系，得到的结论是：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；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pict>
          <v:shape id="图片 110" o:spid="_x0000_s1073" o:spt="75" alt="IMG_256" type="#_x0000_t75" style="position:absolute;left:0pt;margin-left:277.5pt;margin-top:30.15pt;height:109.85pt;width:135.15pt;mso-wrap-distance-bottom:0pt;mso-wrap-distance-left:9pt;mso-wrap-distance-right:9pt;mso-wrap-distance-top:0pt;z-index:251670528;mso-width-relative:page;mso-height-relative:page;" filled="f" o:preferrelative="t" stroked="f" coordsize="21600,21600">
            <v:path/>
            <v:fill on="f" focussize="0,0"/>
            <v:stroke on="f"/>
            <v:imagedata r:id="rId34" grayscale="t" o:title="IMG_256"/>
            <o:lock v:ext="edit" aspectratio="t"/>
            <w10:wrap type="square"/>
          </v:shape>
        </w:pict>
      </w:r>
      <w:r>
        <w:rPr>
          <w:rFonts w:hint="eastAsia" w:ascii="宋体" w:hAnsi="宋体" w:eastAsia="宋体" w:cs="宋体"/>
          <w:color w:val="000000"/>
          <w:sz w:val="21"/>
          <w:szCs w:val="21"/>
        </w:rPr>
        <w:t>（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）在探究动能的大小与质量关系时，当换用另一个钢球实验时，发现它将木块撞出了木板，要继续完成此实验，下列措施中可行的是：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（选填序号）。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①换质量更大的木块；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②降低第二次钢球的高度；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③换质量更大的钢球；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④换质量更小的钢球；</w:t>
      </w:r>
    </w:p>
    <w:p>
      <w:pPr>
        <w:spacing w:line="360" w:lineRule="auto"/>
        <w:jc w:val="left"/>
        <w:textAlignment w:val="center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</w:rPr>
        <w:t>（</w:t>
      </w:r>
      <w:r>
        <w:rPr>
          <w:rFonts w:hint="eastAsia" w:ascii="宋体" w:hAnsi="宋体" w:cs="宋体"/>
          <w:color w:val="000000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color w:val="000000"/>
          <w:sz w:val="21"/>
          <w:szCs w:val="21"/>
        </w:rPr>
        <w:t>）小明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由此实验还联想到探究牛顿第一定律</w:t>
      </w:r>
      <w:r>
        <w:rPr>
          <w:rFonts w:hint="eastAsia" w:ascii="宋体" w:hAnsi="宋体" w:cs="宋体"/>
          <w:color w:val="000000"/>
          <w:kern w:val="0"/>
          <w:sz w:val="21"/>
          <w:szCs w:val="21"/>
          <w:lang w:val="en-US" w:eastAsia="zh-CN" w:bidi="ar"/>
        </w:rPr>
        <w:t>的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实验，让同一个小车沿同一斜面的同一个高 </w:t>
      </w:r>
    </w:p>
    <w:p>
      <w:pPr>
        <w:keepNext w:val="0"/>
        <w:keepLines w:val="0"/>
        <w:widowControl/>
        <w:suppressLineNumbers w:val="0"/>
        <w:spacing w:line="360" w:lineRule="auto"/>
        <w:jc w:val="left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度由静止开始向下运动，到达毛巾、棉布、玻璃三种不同水平面上继续向前运动直到停止， </w:t>
      </w:r>
    </w:p>
    <w:p>
      <w:pPr>
        <w:keepNext w:val="0"/>
        <w:keepLines w:val="0"/>
        <w:widowControl/>
        <w:suppressLineNumbers w:val="0"/>
        <w:spacing w:line="360" w:lineRule="auto"/>
        <w:jc w:val="left"/>
        <w:rPr>
          <w:rFonts w:hint="eastAsia"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在水平面运动的整个过程中，克服摩擦力做的功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（选填“相等”或“不相等”）</w:t>
      </w:r>
      <w:r>
        <w:rPr>
          <w:rFonts w:hint="eastAsia" w:ascii="宋体" w:hAnsi="宋体" w:cs="宋体"/>
          <w:color w:val="000000"/>
          <w:kern w:val="0"/>
          <w:sz w:val="21"/>
          <w:szCs w:val="21"/>
          <w:lang w:val="en-US" w:eastAsia="zh-CN" w:bidi="ar"/>
        </w:rPr>
        <w:t>.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小车 </w:t>
      </w:r>
    </w:p>
    <w:p>
      <w:pPr>
        <w:keepNext w:val="0"/>
        <w:keepLines w:val="0"/>
        <w:widowControl/>
        <w:suppressLineNumbers w:val="0"/>
        <w:spacing w:line="360" w:lineRule="auto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在玻璃、毛巾表面克服阻力做功的功率分别是 P</w:t>
      </w:r>
      <w:r>
        <w:rPr>
          <w:rFonts w:hint="eastAsia" w:ascii="宋体" w:hAnsi="宋体" w:eastAsia="宋体" w:cs="宋体"/>
          <w:color w:val="000000"/>
          <w:kern w:val="0"/>
          <w:sz w:val="16"/>
          <w:szCs w:val="16"/>
          <w:lang w:val="en-US" w:eastAsia="zh-CN" w:bidi="ar"/>
        </w:rPr>
        <w:t>1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、P</w:t>
      </w:r>
      <w:r>
        <w:rPr>
          <w:rFonts w:hint="eastAsia" w:ascii="宋体" w:hAnsi="宋体" w:eastAsia="宋体" w:cs="宋体"/>
          <w:color w:val="000000"/>
          <w:kern w:val="0"/>
          <w:sz w:val="16"/>
          <w:szCs w:val="16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，则 P</w:t>
      </w:r>
      <w:r>
        <w:rPr>
          <w:rFonts w:hint="eastAsia" w:ascii="宋体" w:hAnsi="宋体" w:eastAsia="宋体" w:cs="宋体"/>
          <w:color w:val="000000"/>
          <w:kern w:val="0"/>
          <w:sz w:val="16"/>
          <w:szCs w:val="16"/>
          <w:lang w:val="en-US" w:eastAsia="zh-CN" w:bidi="ar"/>
        </w:rPr>
        <w:t>1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 P</w:t>
      </w:r>
      <w:r>
        <w:rPr>
          <w:rFonts w:hint="eastAsia" w:ascii="宋体" w:hAnsi="宋体" w:eastAsia="宋体" w:cs="宋体"/>
          <w:color w:val="000000"/>
          <w:kern w:val="0"/>
          <w:sz w:val="16"/>
          <w:szCs w:val="16"/>
          <w:lang w:val="en-US" w:eastAsia="zh-CN" w:bidi="ar"/>
        </w:rPr>
        <w:t>2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 xml:space="preserve">．（选填“＞”或“=”或“＜”） </w:t>
      </w:r>
    </w:p>
    <w:p>
      <w:pPr>
        <w:spacing w:line="360" w:lineRule="auto"/>
        <w:ind w:left="273" w:hanging="273" w:hangingChars="13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 w:bidi="ar-SA"/>
        </w:rPr>
        <w:t>26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 w:bidi="ar-SA"/>
        </w:rPr>
        <w:t>.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lang w:val="en-US" w:eastAsia="zh-CN" w:bidi="ar-SA"/>
        </w:rPr>
        <w:t>(8分)</w:t>
      </w:r>
      <w:r>
        <w:rPr>
          <w:rFonts w:hint="eastAsia" w:ascii="宋体" w:hAnsi="宋体" w:eastAsia="宋体" w:cs="宋体"/>
          <w:sz w:val="21"/>
          <w:szCs w:val="21"/>
        </w:rPr>
        <w:t>小华做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“</w:t>
      </w:r>
      <w:r>
        <w:rPr>
          <w:rFonts w:hint="eastAsia" w:ascii="宋体" w:hAnsi="宋体" w:eastAsia="宋体" w:cs="宋体"/>
          <w:sz w:val="21"/>
          <w:szCs w:val="21"/>
        </w:rPr>
        <w:t>测量小灯泡电功率”实验。实验器材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如下</w:t>
      </w:r>
      <w:r>
        <w:rPr>
          <w:rFonts w:hint="eastAsia" w:ascii="宋体" w:hAnsi="宋体" w:eastAsia="宋体" w:cs="宋体"/>
          <w:sz w:val="21"/>
          <w:szCs w:val="21"/>
        </w:rPr>
        <w:t>：电源（电压恒为6V）、小灯泡（额定</w:t>
      </w:r>
    </w:p>
    <w:p>
      <w:pPr>
        <w:spacing w:line="360" w:lineRule="auto"/>
        <w:ind w:left="273" w:hanging="273" w:hangingChars="13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电压为2.5V，灯丝电阻约为10Ω）、电流表（0～0.6A、0～3A）、电压表（0～3V、0～15V）、开</w:t>
      </w:r>
    </w:p>
    <w:p>
      <w:pPr>
        <w:spacing w:line="360" w:lineRule="auto"/>
        <w:ind w:left="273" w:hanging="273" w:hangingChars="13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关、规格分别为R</w:t>
      </w:r>
      <w:r>
        <w:rPr>
          <w:rFonts w:hint="eastAsia" w:ascii="宋体" w:hAnsi="宋体" w:eastAsia="宋体" w:cs="宋体"/>
          <w:sz w:val="21"/>
          <w:szCs w:val="21"/>
          <w:vertAlign w:val="subscript"/>
        </w:rPr>
        <w:t>1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:</w:t>
      </w:r>
      <w:r>
        <w:rPr>
          <w:rFonts w:hint="eastAsia" w:ascii="宋体" w:hAnsi="宋体" w:eastAsia="宋体" w:cs="宋体"/>
          <w:sz w:val="21"/>
          <w:szCs w:val="21"/>
        </w:rPr>
        <w:t>“10Ω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>1A”和R</w:t>
      </w:r>
      <w:r>
        <w:rPr>
          <w:rFonts w:hint="eastAsia" w:ascii="宋体" w:hAnsi="宋体" w:eastAsia="宋体" w:cs="宋体"/>
          <w:sz w:val="21"/>
          <w:szCs w:val="21"/>
          <w:vertAlign w:val="subscript"/>
        </w:rPr>
        <w:t>2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:</w:t>
      </w:r>
      <w:r>
        <w:rPr>
          <w:rFonts w:hint="eastAsia" w:ascii="宋体" w:hAnsi="宋体" w:eastAsia="宋体" w:cs="宋体"/>
          <w:sz w:val="21"/>
          <w:szCs w:val="21"/>
        </w:rPr>
        <w:t>“30Ω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</w:rPr>
        <w:t>0.5A”的滑动变阻器各一个、导线若干。</w:t>
      </w:r>
    </w:p>
    <w:p>
      <w:pPr>
        <w:keepNext w:val="0"/>
        <w:keepLines w:val="0"/>
        <w:widowControl/>
        <w:suppressLineNumbers w:val="0"/>
        <w:spacing w:line="360" w:lineRule="auto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pict>
          <v:shape id="_x0000_i1032" o:spt="75" type="#_x0000_t75" style="height:105.85pt;width:157.65pt;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宋体"/>
          <w:sz w:val="21"/>
          <w:szCs w:val="21"/>
        </w:rPr>
        <w:pict>
          <v:shape id="_x0000_i1033" o:spt="75" type="#_x0000_t75" style="height:117.85pt;width:294.2pt;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4"/>
        </w:numPr>
        <w:spacing w:line="360" w:lineRule="auto"/>
        <w:ind w:left="273" w:leftChars="130" w:right="0" w:firstLine="0" w:firstLine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请你用笔画线代替导线，在图甲中把电路连接完整（要求：滑动变阻器向右移动灯泡变亮）．</w:t>
      </w:r>
    </w:p>
    <w:p>
      <w:pPr>
        <w:numPr>
          <w:ilvl w:val="0"/>
          <w:numId w:val="4"/>
        </w:numPr>
        <w:spacing w:line="360" w:lineRule="auto"/>
        <w:ind w:left="273" w:leftChars="130" w:right="0" w:firstLine="0" w:firstLine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闭合开关前，应将滑片移到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端（选填“A”或“B”）。</w:t>
      </w:r>
    </w:p>
    <w:p>
      <w:pPr>
        <w:spacing w:line="360" w:lineRule="auto"/>
        <w:ind w:left="273" w:leftChars="130" w:right="0" w:firstLine="0" w:firstLine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cs="宋体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sz w:val="21"/>
          <w:szCs w:val="21"/>
        </w:rPr>
        <w:t>）电路连接正确后，闭合开关，发现小灯泡不亮，无论如何移动滑动变阻器滑P，电流表几乎无示数，而电压表指针超出了最右侧刻度，则故障原因可能是</w:t>
      </w:r>
      <w:r>
        <w:rPr>
          <w:rFonts w:hint="eastAsia" w:ascii="宋体" w:hAnsi="宋体" w:cs="宋体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cs="宋体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sz w:val="21"/>
          <w:szCs w:val="21"/>
        </w:rPr>
        <w:t>）排除故障后，当滑动变阻器</w:t>
      </w:r>
      <w:r>
        <w:rPr>
          <w:rFonts w:hint="eastAsia" w:ascii="Times New Roman" w:hAnsi="Times New Roman" w:eastAsia="新宋体"/>
          <w:sz w:val="21"/>
          <w:szCs w:val="21"/>
        </w:rPr>
        <w:t>的滑片移到某一位置时，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电压表示数为2V</w:t>
      </w:r>
      <w:r>
        <w:rPr>
          <w:rFonts w:hint="eastAsia" w:ascii="Times New Roman" w:hAnsi="Times New Roman" w:eastAsia="新宋体"/>
          <w:sz w:val="21"/>
          <w:szCs w:val="21"/>
        </w:rPr>
        <w:t>，若要测量小灯泡的额定功率，应将滑动变阻器的滑片向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Times New Roman" w:hAnsi="Times New Roman" w:eastAsia="新宋体"/>
          <w:sz w:val="21"/>
          <w:szCs w:val="21"/>
        </w:rPr>
        <w:t>移（选填“左”或“右”）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，</w:t>
      </w:r>
      <w:r>
        <w:rPr>
          <w:rFonts w:hint="eastAsia" w:ascii="Times New Roman" w:hAnsi="Times New Roman" w:eastAsia="新宋体"/>
          <w:sz w:val="21"/>
          <w:szCs w:val="21"/>
        </w:rPr>
        <w:t>直到小灯泡正常发光，此时电流表示数如图乙所示，则小灯泡的额定功率是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Times New Roman" w:hAnsi="Times New Roman" w:eastAsia="新宋体"/>
          <w:sz w:val="21"/>
          <w:szCs w:val="21"/>
        </w:rPr>
        <w:t>W。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5</w:t>
      </w:r>
      <w:r>
        <w:rPr>
          <w:rFonts w:hint="eastAsia" w:ascii="Times New Roman" w:hAnsi="Times New Roman" w:eastAsia="新宋体"/>
          <w:sz w:val="21"/>
          <w:szCs w:val="21"/>
        </w:rPr>
        <w:t xml:space="preserve">）为了完成整个实验过程，她应选用的滑动变阻器规格为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Times New Roman" w:hAnsi="Times New Roman" w:eastAsia="新宋体"/>
          <w:sz w:val="21"/>
          <w:szCs w:val="21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选填“</w:t>
      </w:r>
      <w:r>
        <w:rPr>
          <w:rFonts w:hint="eastAsia" w:ascii="Times New Roman" w:hAnsi="Times New Roman" w:eastAsia="新宋体"/>
          <w:sz w:val="21"/>
          <w:szCs w:val="21"/>
        </w:rPr>
        <w:t>R</w:t>
      </w:r>
      <w:r>
        <w:rPr>
          <w:rFonts w:hint="eastAsia" w:ascii="Times New Roman" w:hAnsi="Times New Roman" w:eastAsia="新宋体"/>
          <w:sz w:val="24"/>
          <w:szCs w:val="24"/>
          <w:vertAlign w:val="subscript"/>
        </w:rPr>
        <w:t>1</w:t>
      </w:r>
      <w:r>
        <w:rPr>
          <w:rFonts w:hint="eastAsia" w:ascii="Times New Roman" w:hAnsi="Times New Roman" w:eastAsia="新宋体"/>
          <w:sz w:val="21"/>
          <w:szCs w:val="21"/>
          <w:lang w:eastAsia="zh-CN"/>
        </w:rPr>
        <w:t>”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或“</w:t>
      </w:r>
      <w:r>
        <w:rPr>
          <w:rFonts w:hint="eastAsia" w:ascii="Times New Roman" w:hAnsi="Times New Roman" w:eastAsia="新宋体"/>
          <w:sz w:val="21"/>
          <w:szCs w:val="21"/>
        </w:rPr>
        <w:t>R</w:t>
      </w:r>
      <w:r>
        <w:rPr>
          <w:rFonts w:hint="eastAsia" w:ascii="Times New Roman" w:hAnsi="Times New Roman" w:eastAsia="新宋体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新宋体"/>
          <w:sz w:val="24"/>
          <w:szCs w:val="24"/>
          <w:vertAlign w:val="baseline"/>
          <w:lang w:eastAsia="zh-CN"/>
        </w:rPr>
        <w:t>”</w:t>
      </w:r>
      <w:r>
        <w:rPr>
          <w:rFonts w:hint="eastAsia" w:ascii="Times New Roman" w:hAnsi="Times New Roman" w:eastAsia="新宋体"/>
          <w:sz w:val="21"/>
          <w:szCs w:val="21"/>
        </w:rPr>
        <w:t>）。</w:t>
      </w:r>
    </w:p>
    <w:p>
      <w:pPr>
        <w:spacing w:line="360" w:lineRule="auto"/>
        <w:ind w:left="273" w:leftChars="130" w:right="0" w:firstLine="0" w:firstLineChars="0"/>
      </w:pPr>
      <w:r>
        <w:rPr>
          <w:rFonts w:hint="eastAsia" w:ascii="Times New Roman" w:hAnsi="Times New Roman" w:eastAsia="新宋体"/>
          <w:sz w:val="21"/>
          <w:szCs w:val="21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6</w:t>
      </w:r>
      <w:r>
        <w:rPr>
          <w:rFonts w:hint="eastAsia" w:ascii="Times New Roman" w:hAnsi="Times New Roman" w:eastAsia="新宋体"/>
          <w:sz w:val="21"/>
          <w:szCs w:val="21"/>
        </w:rPr>
        <w:t>）有学生认为甲图电路还可以探究电流与电压的关系，小华却认为不可以，主要原因是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 </w:t>
      </w:r>
      <w:r>
        <w:rPr>
          <w:rFonts w:hint="eastAsia" w:ascii="Times New Roman" w:hAnsi="Times New Roman" w:eastAsia="新宋体"/>
          <w:sz w:val="21"/>
          <w:szCs w:val="21"/>
        </w:rPr>
        <w:t>。</w:t>
      </w:r>
    </w:p>
    <w:p>
      <w:pPr>
        <w:spacing w:line="360" w:lineRule="auto"/>
        <w:ind w:right="0"/>
        <w:rPr>
          <w:rFonts w:hint="default" w:ascii="Times New Roman" w:hAnsi="Times New Roman" w:eastAsia="宋体" w:cs="Times New Roman"/>
          <w:color w:val="auto"/>
          <w:spacing w:val="0"/>
          <w:w w:val="100"/>
          <w:kern w:val="0"/>
          <w:position w:val="0"/>
          <w:sz w:val="21"/>
          <w:szCs w:val="21"/>
        </w:rPr>
      </w:pPr>
      <w:r>
        <w:rPr>
          <w:rFonts w:hint="eastAsia" w:ascii="Times New Roman" w:hAnsi="Times New Roman" w:eastAsia="新宋体"/>
          <w:sz w:val="21"/>
          <w:szCs w:val="21"/>
        </w:rPr>
        <w:t>（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7</w:t>
      </w:r>
      <w:r>
        <w:rPr>
          <w:rFonts w:hint="eastAsia" w:ascii="Times New Roman" w:hAnsi="Times New Roman" w:eastAsia="新宋体"/>
          <w:sz w:val="21"/>
          <w:szCs w:val="21"/>
        </w:rPr>
        <w:t xml:space="preserve">）之后，小华同学在家找到两个外观一样，额定电压均为220V的普通白炽灯，其铭牌已经模糊，看不出额定功率，但是可以直接通过观察图丙灯丝比较出两只灯泡的额定功率，请你判断，若将两只灯泡串联起来，接在220V的电路中，两灯的发光情况是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Times New Roman" w:hAnsi="Times New Roman" w:eastAsia="新宋体"/>
          <w:sz w:val="21"/>
          <w:szCs w:val="21"/>
        </w:rPr>
        <w:t>（选填“A灯更亮”</w:t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>或</w:t>
      </w:r>
      <w:r>
        <w:rPr>
          <w:rFonts w:hint="eastAsia" w:ascii="Times New Roman" w:hAnsi="Times New Roman" w:eastAsia="新宋体"/>
          <w:sz w:val="21"/>
          <w:szCs w:val="21"/>
        </w:rPr>
        <w:t>“B灯更亮”或“两灯一样亮”）。</w:t>
      </w:r>
    </w:p>
    <w:p>
      <w:pPr>
        <w:numPr>
          <w:ilvl w:val="0"/>
          <w:numId w:val="5"/>
        </w:numPr>
        <w:jc w:val="left"/>
        <w:rPr>
          <w:rFonts w:hint="default" w:ascii="Times New Roman" w:hAnsi="Times New Roman" w:eastAsia="宋体" w:cs="Times New Roman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pacing w:val="0"/>
          <w:w w:val="100"/>
          <w:kern w:val="0"/>
          <w:position w:val="0"/>
          <w:sz w:val="21"/>
          <w:szCs w:val="21"/>
          <w:lang w:eastAsia="zh-CN"/>
        </w:rPr>
        <w:t>(</w:t>
      </w:r>
      <w:r>
        <w:rPr>
          <w:rFonts w:hint="eastAsia" w:ascii="Times New Roman" w:hAnsi="Times New Roman" w:cs="Times New Roman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  <w:t>10</w:t>
      </w:r>
      <w:r>
        <w:rPr>
          <w:rFonts w:hint="default" w:ascii="Times New Roman" w:hAnsi="Times New Roman" w:eastAsia="宋体" w:cs="Times New Roman"/>
          <w:color w:val="auto"/>
          <w:spacing w:val="0"/>
          <w:w w:val="100"/>
          <w:kern w:val="0"/>
          <w:position w:val="0"/>
          <w:sz w:val="21"/>
          <w:szCs w:val="21"/>
          <w:lang w:eastAsia="zh-CN"/>
        </w:rPr>
        <w:t>分)</w:t>
      </w:r>
      <w:r>
        <w:rPr>
          <w:rFonts w:hint="default" w:ascii="Times New Roman" w:hAnsi="Times New Roman" w:eastAsia="宋体" w:cs="Times New Roman"/>
          <w:color w:val="auto"/>
          <w:spacing w:val="0"/>
          <w:w w:val="100"/>
          <w:kern w:val="0"/>
          <w:position w:val="0"/>
          <w:sz w:val="21"/>
          <w:szCs w:val="21"/>
          <w:lang w:val="en-US" w:eastAsia="zh-CN"/>
        </w:rPr>
        <w:t>阅读短文，回答问题</w:t>
      </w:r>
    </w:p>
    <w:p>
      <w:pPr>
        <w:numPr>
          <w:ilvl w:val="0"/>
          <w:numId w:val="0"/>
        </w:numPr>
        <w:jc w:val="center"/>
        <w:rPr>
          <w:rFonts w:hint="eastAsia" w:ascii="黑体" w:hAnsi="黑体" w:eastAsia="黑体" w:cs="黑体"/>
          <w:sz w:val="22"/>
          <w:szCs w:val="22"/>
          <w:lang w:val="en-US" w:eastAsia="zh-CN"/>
        </w:rPr>
      </w:pPr>
      <w:r>
        <w:rPr>
          <w:rFonts w:hint="eastAsia" w:ascii="黑体" w:hAnsi="黑体" w:eastAsia="黑体" w:cs="黑体"/>
          <w:sz w:val="22"/>
          <w:szCs w:val="22"/>
          <w:lang w:val="en-US" w:eastAsia="zh-CN"/>
        </w:rPr>
        <w:t>神舟号</w:t>
      </w:r>
    </w:p>
    <w:p>
      <w:pPr>
        <w:spacing w:line="240" w:lineRule="auto"/>
        <w:ind w:right="0" w:firstLine="420" w:firstLineChars="200"/>
        <w:jc w:val="left"/>
        <w:rPr>
          <w:rFonts w:hint="eastAsia" w:ascii="楷体" w:hAnsi="楷体" w:eastAsia="楷体" w:cs="楷体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sz w:val="21"/>
          <w:szCs w:val="21"/>
          <w:lang w:val="en-US" w:eastAsia="zh-CN"/>
        </w:rPr>
        <w:t xml:space="preserve"> 神舟系列为载人航天飞船，如图是长征火箭将神舟十三号载人飞船发射升空的场景，中国载人航天技术的自主发展，向世界展示了民族创新能力的提高和国家综合实力的提升。</w:t>
      </w:r>
    </w:p>
    <w:p>
      <w:pPr>
        <w:spacing w:line="240" w:lineRule="auto"/>
        <w:jc w:val="center"/>
        <w:rPr>
          <w:rFonts w:hint="eastAsia" w:ascii="楷体" w:hAnsi="楷体" w:eastAsia="楷体" w:cs="楷体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sz w:val="21"/>
          <w:szCs w:val="21"/>
        </w:rPr>
        <w:pict>
          <v:shape id="_x0000_i1034" o:spt="75" type="#_x0000_t75" style="height:85.95pt;width:76.4pt;" filled="f" o:preferrelative="t" stroked="f" coordsize="21600,21600">
            <v:path/>
            <v:fill on="f" focussize="0,0"/>
            <v:stroke on="f"/>
            <v:imagedata r:id="rId37" grayscale="t" o:title=""/>
            <o:lock v:ext="edit" aspectratio="t"/>
            <w10:wrap type="none"/>
            <w10:anchorlock/>
          </v:shape>
        </w:pict>
      </w:r>
      <w:r>
        <w:rPr>
          <w:rFonts w:hint="eastAsia" w:ascii="楷体" w:hAnsi="楷体" w:eastAsia="楷体" w:cs="楷体"/>
          <w:sz w:val="21"/>
          <w:szCs w:val="21"/>
          <w:lang w:val="en-US" w:eastAsia="zh-CN"/>
        </w:rPr>
        <w:t xml:space="preserve">     </w:t>
      </w:r>
      <w:r>
        <w:rPr>
          <w:rFonts w:hint="eastAsia" w:ascii="楷体" w:hAnsi="楷体" w:eastAsia="楷体" w:cs="楷体"/>
          <w:sz w:val="21"/>
          <w:szCs w:val="21"/>
        </w:rPr>
        <w:pict>
          <v:shape id="_x0000_i1035" o:spt="75" type="#_x0000_t75" style="height:86.7pt;width:69pt;" filled="f" o:preferrelative="t" stroked="f" coordsize="21600,21600">
            <v:path/>
            <v:fill on="f" focussize="0,0"/>
            <v:stroke on="f"/>
            <v:imagedata r:id="rId38" grayscale="t" o:title=""/>
            <o:lock v:ext="edit" aspectratio="t"/>
            <w10:wrap type="none"/>
            <w10:anchorlock/>
          </v:shape>
        </w:pict>
      </w:r>
      <w:r>
        <w:rPr>
          <w:rFonts w:hint="eastAsia" w:ascii="楷体" w:hAnsi="楷体" w:eastAsia="楷体" w:cs="楷体"/>
          <w:sz w:val="21"/>
          <w:szCs w:val="21"/>
          <w:lang w:val="en-US" w:eastAsia="zh-CN"/>
        </w:rPr>
        <w:t xml:space="preserve">     </w:t>
      </w:r>
      <w:r>
        <w:rPr>
          <w:rFonts w:hint="eastAsia" w:ascii="楷体" w:hAnsi="楷体" w:eastAsia="楷体" w:cs="楷体"/>
          <w:sz w:val="21"/>
          <w:szCs w:val="21"/>
        </w:rPr>
        <w:pict>
          <v:shape id="_x0000_i1036" o:spt="75" type="#_x0000_t75" style="height:82.45pt;width:133.55pt;" filled="f" o:preferrelative="t" stroked="f" coordsize="21600,21600">
            <v:path/>
            <v:fill on="f" focussize="0,0"/>
            <v:stroke on="f"/>
            <v:imagedata r:id="rId39" grayscale="t" o:title=""/>
            <o:lock v:ext="edit" aspectratio="t"/>
            <w10:wrap type="none"/>
            <w10:anchorlock/>
          </v:shape>
        </w:pict>
      </w:r>
    </w:p>
    <w:p>
      <w:pPr>
        <w:spacing w:line="240" w:lineRule="auto"/>
        <w:ind w:left="273" w:leftChars="130" w:right="0" w:firstLine="420" w:firstLineChars="200"/>
        <w:jc w:val="left"/>
        <w:rPr>
          <w:rFonts w:hint="eastAsia" w:ascii="楷体" w:hAnsi="楷体" w:eastAsia="楷体" w:cs="楷体"/>
          <w:color w:val="auto"/>
          <w:sz w:val="21"/>
          <w:szCs w:val="21"/>
        </w:rPr>
      </w:pPr>
      <w:r>
        <w:rPr>
          <w:rFonts w:hint="eastAsia" w:ascii="楷体" w:hAnsi="楷体" w:eastAsia="楷体" w:cs="楷体"/>
          <w:color w:val="auto"/>
          <w:sz w:val="21"/>
          <w:szCs w:val="21"/>
        </w:rPr>
        <w:t>从“神</w:t>
      </w:r>
      <w:r>
        <w:rPr>
          <w:rFonts w:hint="eastAsia" w:ascii="楷体" w:hAnsi="楷体" w:eastAsia="楷体" w:cs="楷体"/>
          <w:color w:val="auto"/>
          <w:sz w:val="21"/>
          <w:szCs w:val="21"/>
          <w:lang w:val="en-US" w:eastAsia="zh-CN"/>
        </w:rPr>
        <w:t>十三</w:t>
      </w:r>
      <w:r>
        <w:rPr>
          <w:rFonts w:hint="eastAsia" w:ascii="楷体" w:hAnsi="楷体" w:eastAsia="楷体" w:cs="楷体"/>
          <w:color w:val="auto"/>
          <w:sz w:val="21"/>
          <w:szCs w:val="21"/>
        </w:rPr>
        <w:t>”发回的图片中，我们看到太空是那样清澈美妙。不过，如将太空作为人的生存环境则是十分恶劣的。由于失去大气层的防护，进入太空的宇航员易遭受宇宙射线等高能粒子的辐射</w:t>
      </w:r>
      <w:r>
        <w:rPr>
          <w:rFonts w:hint="eastAsia" w:ascii="楷体" w:hAnsi="楷体" w:eastAsia="楷体" w:cs="楷体"/>
          <w:color w:val="auto"/>
          <w:sz w:val="21"/>
          <w:szCs w:val="21"/>
          <w:lang w:eastAsia="zh-CN"/>
        </w:rPr>
        <w:t>，</w:t>
      </w:r>
      <w:r>
        <w:rPr>
          <w:rFonts w:hint="eastAsia" w:ascii="楷体" w:hAnsi="楷体" w:eastAsia="楷体" w:cs="楷体"/>
          <w:color w:val="auto"/>
          <w:sz w:val="21"/>
          <w:szCs w:val="21"/>
        </w:rPr>
        <w:t>宇航员所面临的</w:t>
      </w:r>
      <w:r>
        <w:rPr>
          <w:rFonts w:hint="eastAsia" w:ascii="楷体" w:hAnsi="楷体" w:eastAsia="楷体" w:cs="楷体"/>
          <w:color w:val="auto"/>
          <w:sz w:val="21"/>
          <w:szCs w:val="21"/>
          <w:lang w:val="en-US" w:eastAsia="zh-CN"/>
        </w:rPr>
        <w:t>主</w:t>
      </w:r>
      <w:r>
        <w:rPr>
          <w:rFonts w:hint="eastAsia" w:ascii="楷体" w:hAnsi="楷体" w:eastAsia="楷体" w:cs="楷体"/>
          <w:color w:val="auto"/>
          <w:sz w:val="21"/>
          <w:szCs w:val="21"/>
        </w:rPr>
        <w:t>要问题还有低气压、大温差等等。因此，宇航员进行太空行走时，一定要穿具有多种防护功能的舱外航天服。</w:t>
      </w:r>
    </w:p>
    <w:p>
      <w:pPr>
        <w:spacing w:line="240" w:lineRule="auto"/>
        <w:ind w:left="210" w:leftChars="100" w:firstLine="420" w:firstLineChars="200"/>
        <w:jc w:val="left"/>
        <w:rPr>
          <w:rFonts w:hint="eastAsia" w:ascii="楷体" w:hAnsi="楷体" w:eastAsia="楷体" w:cs="楷体"/>
          <w:sz w:val="21"/>
          <w:szCs w:val="21"/>
          <w:lang w:val="en-US" w:eastAsia="zh-CN"/>
        </w:rPr>
      </w:pPr>
      <w:r>
        <w:rPr>
          <w:rFonts w:hint="eastAsia" w:ascii="楷体" w:hAnsi="楷体" w:eastAsia="楷体" w:cs="楷体"/>
          <w:color w:val="auto"/>
          <w:sz w:val="21"/>
          <w:szCs w:val="21"/>
        </w:rPr>
        <w:t>载人飞船在太空中飞行时，由于处在真空环境，它的舱门必须具有良好的密封性</w:t>
      </w:r>
      <w:r>
        <w:rPr>
          <w:rFonts w:hint="eastAsia" w:ascii="楷体" w:hAnsi="楷体" w:eastAsia="楷体" w:cs="楷体"/>
          <w:color w:val="auto"/>
          <w:sz w:val="21"/>
          <w:szCs w:val="21"/>
          <w:lang w:eastAsia="zh-CN"/>
        </w:rPr>
        <w:t>，</w:t>
      </w:r>
      <w:r>
        <w:rPr>
          <w:rFonts w:hint="eastAsia" w:ascii="楷体" w:hAnsi="楷体" w:eastAsia="楷体" w:cs="楷体"/>
          <w:sz w:val="21"/>
          <w:szCs w:val="21"/>
        </w:rPr>
        <w:t>为了检验飞船舱门的密封性能，科研人员</w:t>
      </w:r>
      <w:r>
        <w:rPr>
          <w:rFonts w:hint="eastAsia" w:ascii="楷体" w:hAnsi="楷体" w:eastAsia="楷体" w:cs="楷体"/>
          <w:sz w:val="21"/>
          <w:szCs w:val="21"/>
          <w:lang w:val="en-US" w:eastAsia="zh-CN"/>
        </w:rPr>
        <w:t>采用了如下的方法</w:t>
      </w:r>
      <w:r>
        <w:rPr>
          <w:rFonts w:hint="eastAsia" w:ascii="楷体" w:hAnsi="楷体" w:eastAsia="楷体" w:cs="楷体"/>
          <w:sz w:val="21"/>
          <w:szCs w:val="21"/>
        </w:rPr>
        <w:t>：将待检验的飞船舱体M置于一个集气空腔N中。先对舱体M充入压强为1.0×10</w:t>
      </w:r>
      <w:r>
        <w:rPr>
          <w:rFonts w:hint="eastAsia" w:ascii="楷体" w:hAnsi="楷体" w:eastAsia="楷体" w:cs="楷体"/>
          <w:sz w:val="21"/>
          <w:szCs w:val="21"/>
          <w:vertAlign w:val="superscript"/>
        </w:rPr>
        <w:t>5</w:t>
      </w:r>
      <w:r>
        <w:rPr>
          <w:rFonts w:hint="eastAsia" w:ascii="楷体" w:hAnsi="楷体" w:eastAsia="楷体" w:cs="楷体"/>
          <w:sz w:val="21"/>
          <w:szCs w:val="21"/>
        </w:rPr>
        <w:t>Pa的空气，</w:t>
      </w:r>
      <w:r>
        <w:rPr>
          <w:rFonts w:hint="eastAsia" w:ascii="楷体" w:hAnsi="楷体" w:eastAsia="楷体" w:cs="楷体"/>
          <w:sz w:val="21"/>
          <w:szCs w:val="21"/>
          <w:lang w:val="en-US" w:eastAsia="zh-CN"/>
        </w:rPr>
        <w:t>再把</w:t>
      </w:r>
      <w:r>
        <w:rPr>
          <w:rFonts w:hint="eastAsia" w:ascii="楷体" w:hAnsi="楷体" w:eastAsia="楷体" w:cs="楷体"/>
          <w:sz w:val="21"/>
          <w:szCs w:val="21"/>
        </w:rPr>
        <w:t>集气空腔N</w:t>
      </w:r>
      <w:r>
        <w:rPr>
          <w:rFonts w:hint="eastAsia" w:ascii="楷体" w:hAnsi="楷体" w:eastAsia="楷体" w:cs="楷体"/>
          <w:sz w:val="21"/>
          <w:szCs w:val="21"/>
          <w:lang w:val="en-US" w:eastAsia="zh-CN"/>
        </w:rPr>
        <w:t>抽成</w:t>
      </w:r>
      <w:r>
        <w:rPr>
          <w:rFonts w:hint="eastAsia" w:ascii="楷体" w:hAnsi="楷体" w:eastAsia="楷体" w:cs="楷体"/>
          <w:sz w:val="21"/>
          <w:szCs w:val="21"/>
        </w:rPr>
        <w:t>真空，若舱门漏气，一段时间后便会有气体从舱体M进入集气空腔N中。科研员设计了如图甲所示电路，</w:t>
      </w:r>
      <w:r>
        <w:rPr>
          <w:rFonts w:hint="eastAsia" w:ascii="楷体" w:hAnsi="楷体" w:eastAsia="楷体" w:cs="楷体"/>
          <w:sz w:val="21"/>
          <w:szCs w:val="21"/>
          <w:lang w:val="en-US" w:eastAsia="zh-CN"/>
        </w:rPr>
        <w:t>利用</w:t>
      </w:r>
      <w:r>
        <w:rPr>
          <w:rFonts w:hint="eastAsia" w:ascii="楷体" w:hAnsi="楷体" w:eastAsia="楷体" w:cs="楷体"/>
          <w:sz w:val="21"/>
          <w:szCs w:val="21"/>
        </w:rPr>
        <w:t>R</w:t>
      </w:r>
      <w:r>
        <w:rPr>
          <w:rFonts w:hint="eastAsia" w:ascii="楷体" w:hAnsi="楷体" w:eastAsia="楷体" w:cs="楷体"/>
          <w:sz w:val="21"/>
          <w:szCs w:val="21"/>
          <w:vertAlign w:val="subscript"/>
        </w:rPr>
        <w:t>M</w:t>
      </w:r>
      <w:r>
        <w:rPr>
          <w:rFonts w:hint="eastAsia" w:ascii="楷体" w:hAnsi="楷体" w:eastAsia="楷体" w:cs="楷体"/>
          <w:sz w:val="21"/>
          <w:szCs w:val="21"/>
        </w:rPr>
        <w:t>、R</w:t>
      </w:r>
      <w:r>
        <w:rPr>
          <w:rFonts w:hint="eastAsia" w:ascii="楷体" w:hAnsi="楷体" w:eastAsia="楷体" w:cs="楷体"/>
          <w:sz w:val="21"/>
          <w:szCs w:val="21"/>
          <w:vertAlign w:val="subscript"/>
        </w:rPr>
        <w:t>N</w:t>
      </w:r>
      <w:r>
        <w:rPr>
          <w:rFonts w:hint="eastAsia" w:ascii="楷体" w:hAnsi="楷体" w:eastAsia="楷体" w:cs="楷体"/>
          <w:sz w:val="21"/>
          <w:szCs w:val="21"/>
        </w:rPr>
        <w:t>两个完全相同的压敏电阻来测量舱体M和集气空腔N中的压强。已知舱体M的容积为V，集气空腔N真空部分的容积为4V，不计舱体M器壁的体积，整个过程温度不变。电路中R</w:t>
      </w:r>
      <w:r>
        <w:rPr>
          <w:rFonts w:hint="eastAsia" w:ascii="楷体" w:hAnsi="楷体" w:eastAsia="楷体" w:cs="楷体"/>
          <w:sz w:val="13"/>
          <w:szCs w:val="13"/>
        </w:rPr>
        <w:t>0</w:t>
      </w:r>
      <w:r>
        <w:rPr>
          <w:rFonts w:hint="eastAsia" w:ascii="楷体" w:hAnsi="楷体" w:eastAsia="楷体" w:cs="楷体"/>
          <w:sz w:val="21"/>
          <w:szCs w:val="21"/>
        </w:rPr>
        <w:t>的阻值为10Ω，电源电压</w:t>
      </w:r>
      <w:r>
        <w:rPr>
          <w:rFonts w:hint="eastAsia" w:ascii="宋体" w:hAnsi="宋体" w:eastAsia="宋体" w:cs="宋体"/>
          <w:sz w:val="21"/>
          <w:szCs w:val="21"/>
        </w:rPr>
        <w:t>为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9</w:t>
      </w:r>
      <w:r>
        <w:rPr>
          <w:rFonts w:hint="eastAsia" w:ascii="宋体" w:hAnsi="宋体" w:eastAsia="宋体" w:cs="宋体"/>
          <w:sz w:val="21"/>
          <w:szCs w:val="21"/>
        </w:rPr>
        <w:t>V．</w:t>
      </w:r>
      <w:r>
        <w:rPr>
          <w:rFonts w:hint="eastAsia" w:ascii="楷体" w:hAnsi="楷体" w:eastAsia="楷体" w:cs="楷体"/>
          <w:sz w:val="21"/>
          <w:szCs w:val="21"/>
          <w:lang w:val="en-US" w:eastAsia="zh-CN"/>
        </w:rPr>
        <w:t>压敏</w:t>
      </w:r>
      <w:r>
        <w:rPr>
          <w:rFonts w:hint="eastAsia" w:ascii="楷体" w:hAnsi="楷体" w:eastAsia="楷体" w:cs="楷体"/>
          <w:sz w:val="21"/>
          <w:szCs w:val="21"/>
        </w:rPr>
        <w:t>电阻R</w:t>
      </w:r>
      <w:r>
        <w:rPr>
          <w:rFonts w:hint="eastAsia" w:ascii="楷体" w:hAnsi="楷体" w:eastAsia="楷体" w:cs="楷体"/>
          <w:sz w:val="21"/>
          <w:szCs w:val="21"/>
          <w:vertAlign w:val="subscript"/>
        </w:rPr>
        <w:t>M</w:t>
      </w:r>
      <w:r>
        <w:rPr>
          <w:rFonts w:hint="eastAsia" w:ascii="楷体" w:hAnsi="楷体" w:eastAsia="楷体" w:cs="楷体"/>
          <w:sz w:val="21"/>
          <w:szCs w:val="21"/>
        </w:rPr>
        <w:t>、R</w:t>
      </w:r>
      <w:r>
        <w:rPr>
          <w:rFonts w:hint="eastAsia" w:ascii="楷体" w:hAnsi="楷体" w:eastAsia="楷体" w:cs="楷体"/>
          <w:sz w:val="21"/>
          <w:szCs w:val="21"/>
          <w:vertAlign w:val="subscript"/>
        </w:rPr>
        <w:t>N</w:t>
      </w:r>
      <w:r>
        <w:rPr>
          <w:rFonts w:hint="eastAsia" w:ascii="楷体" w:hAnsi="楷体" w:eastAsia="楷体" w:cs="楷体"/>
          <w:sz w:val="21"/>
          <w:szCs w:val="21"/>
        </w:rPr>
        <w:t>的阻值随气体压强变化的关系如</w:t>
      </w:r>
      <w:r>
        <w:rPr>
          <w:rFonts w:hint="eastAsia" w:ascii="楷体" w:hAnsi="楷体" w:eastAsia="楷体" w:cs="楷体"/>
          <w:sz w:val="21"/>
          <w:szCs w:val="21"/>
          <w:lang w:val="en-US" w:eastAsia="zh-CN"/>
        </w:rPr>
        <w:t>下</w:t>
      </w:r>
      <w:r>
        <w:rPr>
          <w:rFonts w:hint="eastAsia" w:ascii="楷体" w:hAnsi="楷体" w:eastAsia="楷体" w:cs="楷体"/>
          <w:sz w:val="21"/>
          <w:szCs w:val="21"/>
        </w:rPr>
        <w:t>表</w:t>
      </w:r>
      <w:r>
        <w:rPr>
          <w:rFonts w:hint="eastAsia" w:ascii="楷体" w:hAnsi="楷体" w:eastAsia="楷体" w:cs="楷体"/>
          <w:sz w:val="21"/>
          <w:szCs w:val="21"/>
          <w:lang w:eastAsia="zh-CN"/>
        </w:rPr>
        <w:t>：</w:t>
      </w:r>
    </w:p>
    <w:tbl>
      <w:tblPr>
        <w:tblStyle w:val="7"/>
        <w:tblpPr w:leftFromText="180" w:rightFromText="180" w:vertAnchor="text" w:horzAnchor="page" w:tblpX="1854" w:tblpY="73"/>
        <w:tblOverlap w:val="never"/>
        <w:tblW w:w="0" w:type="auto"/>
        <w:tblInd w:w="0" w:type="dxa"/>
        <w:tblBorders>
          <w:top w:val="single" w:color="000000" w:sz="0" w:space="0"/>
          <w:left w:val="single" w:color="000000" w:sz="0" w:space="0"/>
          <w:bottom w:val="single" w:color="000000" w:sz="0" w:space="0"/>
          <w:right w:val="single" w:color="000000" w:sz="0" w:space="0"/>
          <w:insideH w:val="single" w:color="000000" w:sz="0" w:space="0"/>
          <w:insideV w:val="single" w:color="000000" w:sz="0" w:space="0"/>
        </w:tblBorders>
        <w:tblLayout w:type="autofit"/>
        <w:tblCellMar>
          <w:top w:w="30" w:type="dxa"/>
          <w:left w:w="30" w:type="dxa"/>
          <w:bottom w:w="30" w:type="dxa"/>
          <w:right w:w="30" w:type="dxa"/>
        </w:tblCellMar>
      </w:tblPr>
      <w:tblGrid>
        <w:gridCol w:w="3220"/>
        <w:gridCol w:w="427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</w:tblGrid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</w:tblPrEx>
        <w:tc>
          <w:tcPr>
            <w:tcW w:w="322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压敏电阻受到的气压（×10</w:t>
            </w:r>
            <w:r>
              <w:rPr>
                <w:rFonts w:hint="eastAsia" w:ascii="Times New Roman" w:hAnsi="Times New Roman" w:eastAsia="新宋体" w:cs="Times New Roman"/>
                <w:kern w:val="2"/>
                <w:sz w:val="24"/>
                <w:szCs w:val="24"/>
                <w:vertAlign w:val="superscript"/>
                <w:lang w:val="en-US" w:eastAsia="zh-CN" w:bidi="ar-SA"/>
              </w:rPr>
              <w:t>5</w:t>
            </w: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Pa）</w:t>
            </w:r>
          </w:p>
        </w:tc>
        <w:tc>
          <w:tcPr>
            <w:tcW w:w="427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0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0.1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0.2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0.3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0.4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0.5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0.6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0.7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0.8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0.9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1.0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322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压敏电阻对应的电阻值（</w:t>
            </w:r>
            <w:r>
              <w:rPr>
                <w:rFonts w:ascii="Cambria Math" w:hAnsi="Cambria Math" w:eastAsia="Cambria Math" w:cs="Times New Roman"/>
                <w:kern w:val="2"/>
                <w:sz w:val="21"/>
                <w:szCs w:val="21"/>
                <w:lang w:val="en-US" w:eastAsia="zh-CN" w:bidi="ar-SA"/>
              </w:rPr>
              <w:t>Ω</w:t>
            </w: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）</w:t>
            </w:r>
          </w:p>
        </w:tc>
        <w:tc>
          <w:tcPr>
            <w:tcW w:w="427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50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40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30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22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15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12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10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8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6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5</w:t>
            </w:r>
          </w:p>
        </w:tc>
        <w:tc>
          <w:tcPr>
            <w:tcW w:w="450" w:type="dxa"/>
          </w:tcPr>
          <w:p>
            <w:pPr>
              <w:widowControl w:val="0"/>
              <w:spacing w:line="360" w:lineRule="auto"/>
              <w:jc w:val="center"/>
              <w:rPr>
                <w:rStyle w:val="9"/>
                <w:rFonts w:ascii="Calibri" w:hAnsi="Calibri" w:eastAsia="宋体" w:cs="Times New Roman"/>
                <w:kern w:val="2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Times New Roman" w:hAnsi="Times New Roman" w:eastAsia="新宋体" w:cs="Times New Roman"/>
                <w:kern w:val="2"/>
                <w:sz w:val="21"/>
                <w:szCs w:val="21"/>
                <w:lang w:val="en-US" w:eastAsia="zh-CN" w:bidi="ar-SA"/>
              </w:rPr>
              <w:t>4</w:t>
            </w:r>
          </w:p>
        </w:tc>
      </w:tr>
    </w:tbl>
    <w:p>
      <w:pPr>
        <w:keepNext w:val="0"/>
        <w:keepLines w:val="0"/>
        <w:widowControl/>
        <w:suppressLineNumbers w:val="0"/>
        <w:jc w:val="both"/>
      </w:pPr>
      <w:r>
        <w:rPr>
          <w:rFonts w:hint="eastAsia"/>
          <w:lang w:val="en-US" w:eastAsia="zh-CN"/>
        </w:rPr>
        <w:t xml:space="preserve">             </w:t>
      </w:r>
      <w:r>
        <w:pict>
          <v:shape id="_x0000_i1037" o:spt="75" type="#_x0000_t75" style="height:132.2pt;width:163.15pt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</w:pict>
      </w:r>
      <w:r>
        <w:rPr>
          <w:rFonts w:hint="eastAsia"/>
          <w:lang w:val="en-US" w:eastAsia="zh-CN"/>
        </w:rPr>
        <w:t xml:space="preserve">    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pict>
          <v:shape id="_x0000_i1038" o:spt="75" alt="IMG_256" type="#_x0000_t75" style="height:138.55pt;width:157.05pt;" filled="f" o:preferrelative="t" stroked="f" coordsize="21600,21600">
            <v:path/>
            <v:fill on="f" focussize="0,0"/>
            <v:stroke on="f"/>
            <v:imagedata r:id="rId41" o:title="IMG_256"/>
            <o:lock v:ext="edit" aspectratio="t"/>
            <w10:wrap type="none"/>
            <w10:anchorlock/>
          </v:shape>
        </w:pict>
      </w: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sz w:val="21"/>
        </w:rPr>
        <w:pict>
          <v:shape id="文本框 128" o:spid="_x0000_s1081" o:spt="202" type="#_x0000_t202" style="position:absolute;left:0pt;margin-left:121.45pt;margin-top:15.4pt;height:27.5pt;width:54pt;z-index:251685888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黑体" w:hAnsi="黑体" w:eastAsia="黑体" w:cs="黑体"/>
                      <w:sz w:val="18"/>
                      <w:szCs w:val="21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  <w:t>甲</w:t>
                  </w:r>
                </w:p>
              </w:txbxContent>
            </v:textbox>
          </v:shape>
        </w:pict>
      </w:r>
      <w:r>
        <w:rPr>
          <w:sz w:val="21"/>
        </w:rPr>
        <w:pict>
          <v:shape id="文本框 129" o:spid="_x0000_s1082" o:spt="202" type="#_x0000_t202" style="position:absolute;left:0pt;margin-left:296.4pt;margin-top:14.45pt;height:27.5pt;width:54pt;z-index:251686912;mso-width-relative:page;mso-height-relative:page;" fillcolor="#FFFFFF" filled="t" stroked="f" coordsize="21600,21600">
            <v:path/>
            <v:fill on="t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ascii="黑体" w:hAnsi="黑体" w:eastAsia="黑体" w:cs="黑体"/>
                      <w:sz w:val="18"/>
                      <w:szCs w:val="21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18"/>
                      <w:szCs w:val="21"/>
                      <w:lang w:val="en-US" w:eastAsia="zh-CN"/>
                    </w:rPr>
                    <w:t>乙</w:t>
                  </w:r>
                </w:p>
              </w:txbxContent>
            </v:textbox>
          </v:shape>
        </w:pict>
      </w: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1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神舟飞船的两侧各设置了一个黑</w:t>
      </w:r>
      <w:r>
        <w:rPr>
          <w:rFonts w:hint="eastAsia" w:ascii="宋体" w:hAnsi="宋体" w:cs="宋体"/>
          <w:sz w:val="21"/>
          <w:szCs w:val="21"/>
          <w:lang w:val="en-US" w:eastAsia="zh-CN"/>
        </w:rPr>
        <w:t>色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、宽大的太阳能电池板，它可以将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能转化为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能.</w:t>
      </w: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sz w:val="21"/>
          <w:szCs w:val="21"/>
        </w:rPr>
        <w:t>）太空中的温差很大，最高可达250℃以上，而最低能</w:t>
      </w:r>
      <w:r>
        <w:rPr>
          <w:rFonts w:hint="eastAsia" w:ascii="宋体" w:hAnsi="宋体" w:cs="宋体"/>
          <w:sz w:val="21"/>
          <w:szCs w:val="21"/>
          <w:lang w:val="en-US" w:eastAsia="zh-CN"/>
        </w:rPr>
        <w:t>低至-</w:t>
      </w:r>
      <w:r>
        <w:rPr>
          <w:rFonts w:hint="eastAsia" w:ascii="宋体" w:hAnsi="宋体" w:eastAsia="宋体" w:cs="宋体"/>
          <w:sz w:val="21"/>
          <w:szCs w:val="21"/>
        </w:rPr>
        <w:t>100℃以下，由此我们可以猜想，宇航员太空行走所穿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的</w:t>
      </w:r>
      <w:r>
        <w:rPr>
          <w:rFonts w:hint="eastAsia" w:ascii="宋体" w:hAnsi="宋体" w:eastAsia="宋体" w:cs="宋体"/>
          <w:sz w:val="21"/>
          <w:szCs w:val="21"/>
        </w:rPr>
        <w:t>太空服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</w:t>
      </w:r>
      <w:r>
        <w:rPr>
          <w:rFonts w:hint="eastAsia" w:ascii="宋体" w:hAnsi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u w:val="single"/>
          <w:lang w:val="en-US" w:eastAsia="zh-CN"/>
        </w:rPr>
        <w:t xml:space="preserve">    </w:t>
      </w: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A．具有调节宇航服内内能的性质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1"/>
          <w:szCs w:val="21"/>
        </w:rPr>
        <w:t>B．具有增加内能</w:t>
      </w:r>
      <w:r>
        <w:rPr>
          <w:rFonts w:hint="eastAsia" w:ascii="宋体" w:hAnsi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sz w:val="21"/>
          <w:szCs w:val="21"/>
        </w:rPr>
        <w:t>隔热能力好的性质</w:t>
      </w: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C．具有降低内能，隔热能力好的性质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1"/>
          <w:szCs w:val="21"/>
        </w:rPr>
        <w:t>D．具有增加内能，热传递能力好的性质</w:t>
      </w: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sz w:val="21"/>
          <w:szCs w:val="21"/>
        </w:rPr>
        <w:t>）当开关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S</w:t>
      </w:r>
      <w:r>
        <w:rPr>
          <w:rFonts w:hint="eastAsia" w:ascii="宋体" w:hAnsi="宋体" w:eastAsia="宋体" w:cs="宋体"/>
          <w:sz w:val="21"/>
          <w:szCs w:val="21"/>
        </w:rPr>
        <w:t>与b相连，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若</w:t>
      </w:r>
      <w:r>
        <w:rPr>
          <w:rFonts w:hint="eastAsia" w:ascii="宋体" w:hAnsi="宋体" w:eastAsia="宋体" w:cs="宋体"/>
          <w:sz w:val="21"/>
          <w:szCs w:val="21"/>
        </w:rPr>
        <w:t>舱体M漏气，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则</w:t>
      </w:r>
      <w:r>
        <w:rPr>
          <w:rFonts w:hint="eastAsia" w:ascii="宋体" w:hAnsi="宋体" w:eastAsia="宋体" w:cs="宋体"/>
          <w:sz w:val="21"/>
          <w:szCs w:val="21"/>
        </w:rPr>
        <w:t>电压表的示数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将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（选填“变大”或“变小”）.</w:t>
      </w: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sz w:val="21"/>
          <w:szCs w:val="21"/>
        </w:rPr>
        <w:t>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当</w:t>
      </w:r>
      <w:r>
        <w:rPr>
          <w:rFonts w:hint="eastAsia" w:ascii="宋体" w:hAnsi="宋体" w:eastAsia="宋体" w:cs="宋体"/>
          <w:sz w:val="21"/>
          <w:szCs w:val="21"/>
        </w:rPr>
        <w:t>开关S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与a相连</w:t>
      </w:r>
      <w:r>
        <w:rPr>
          <w:rFonts w:hint="eastAsia" w:ascii="宋体" w:hAnsi="宋体" w:eastAsia="宋体" w:cs="宋体"/>
          <w:sz w:val="21"/>
          <w:szCs w:val="21"/>
        </w:rPr>
        <w:t>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若</w:t>
      </w:r>
      <w:r>
        <w:rPr>
          <w:rFonts w:hint="eastAsia" w:ascii="宋体" w:hAnsi="宋体" w:eastAsia="宋体" w:cs="宋体"/>
          <w:sz w:val="21"/>
          <w:szCs w:val="21"/>
        </w:rPr>
        <w:t>电压表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示数</w:t>
      </w:r>
      <w:r>
        <w:rPr>
          <w:rFonts w:hint="eastAsia" w:ascii="宋体" w:hAnsi="宋体" w:eastAsia="宋体" w:cs="宋体"/>
          <w:sz w:val="21"/>
          <w:szCs w:val="21"/>
        </w:rPr>
        <w:t>为4.5V，则该时刻舱体M的气压为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Pa.</w:t>
      </w: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（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 w:cs="宋体"/>
          <w:sz w:val="21"/>
          <w:szCs w:val="21"/>
        </w:rPr>
        <w:t>）实验表明，一定质量的气体在温度不变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时</w:t>
      </w:r>
      <w:r>
        <w:rPr>
          <w:rFonts w:hint="eastAsia" w:ascii="宋体" w:hAnsi="宋体" w:eastAsia="宋体" w:cs="宋体"/>
          <w:sz w:val="21"/>
          <w:szCs w:val="21"/>
        </w:rPr>
        <w:t>，压强随体积的变化如图乙所示</w:t>
      </w:r>
      <w:r>
        <w:rPr>
          <w:rFonts w:hint="eastAsia" w:ascii="宋体" w:hAnsi="宋体" w:cs="宋体"/>
          <w:sz w:val="21"/>
          <w:szCs w:val="21"/>
          <w:lang w:val="en-US" w:eastAsia="zh-CN"/>
        </w:rPr>
        <w:t>.</w:t>
      </w:r>
      <w:r>
        <w:rPr>
          <w:rFonts w:hint="eastAsia" w:ascii="宋体" w:hAnsi="宋体" w:eastAsia="宋体" w:cs="宋体"/>
          <w:sz w:val="21"/>
          <w:szCs w:val="21"/>
        </w:rPr>
        <w:t>若空气从舱体M中逸出，经过</w:t>
      </w:r>
      <w:r>
        <w:rPr>
          <w:rFonts w:hint="eastAsia" w:ascii="宋体" w:hAnsi="宋体" w:cs="宋体"/>
          <w:sz w:val="21"/>
          <w:szCs w:val="21"/>
          <w:lang w:val="en-US" w:eastAsia="zh-CN"/>
        </w:rPr>
        <w:t>一段</w:t>
      </w:r>
      <w:r>
        <w:rPr>
          <w:rFonts w:hint="eastAsia" w:ascii="宋体" w:hAnsi="宋体" w:eastAsia="宋体" w:cs="宋体"/>
          <w:sz w:val="21"/>
          <w:szCs w:val="21"/>
        </w:rPr>
        <w:t>时间后，M、N中的压强相等，开关S接在b处，则此时通过R</w:t>
      </w:r>
      <w:r>
        <w:rPr>
          <w:rFonts w:hint="eastAsia" w:ascii="宋体" w:hAnsi="宋体" w:eastAsia="宋体" w:cs="宋体"/>
          <w:sz w:val="21"/>
          <w:szCs w:val="21"/>
          <w:vertAlign w:val="subscript"/>
        </w:rPr>
        <w:t>0</w:t>
      </w:r>
      <w:r>
        <w:rPr>
          <w:rFonts w:hint="eastAsia" w:ascii="宋体" w:hAnsi="宋体" w:eastAsia="宋体" w:cs="宋体"/>
          <w:sz w:val="21"/>
          <w:szCs w:val="21"/>
        </w:rPr>
        <w:t>的电流是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0"/>
          <w:sz w:val="21"/>
          <w:szCs w:val="21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</w:rPr>
        <w:t>▲</w:t>
      </w:r>
      <w:r>
        <w:rPr>
          <w:rFonts w:hint="eastAsia" w:ascii="宋体" w:hAnsi="宋体" w:eastAsia="宋体" w:cs="宋体"/>
          <w:color w:val="auto"/>
          <w:spacing w:val="0"/>
          <w:w w:val="100"/>
          <w:kern w:val="0"/>
          <w:position w:val="0"/>
          <w:sz w:val="21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A。</w:t>
      </w: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spacing w:line="360" w:lineRule="auto"/>
        <w:ind w:right="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tabs>
          <w:tab w:val="left" w:pos="3587"/>
        </w:tabs>
        <w:bidi w:val="0"/>
        <w:jc w:val="left"/>
        <w:rPr>
          <w:rFonts w:hint="default"/>
          <w:lang w:val="en-US" w:eastAsia="zh-CN"/>
        </w:rPr>
        <w:sectPr>
          <w:footerReference r:id="rId3" w:type="default"/>
          <w:pgSz w:w="11905" w:h="16838"/>
          <w:pgMar w:top="1418" w:right="1418" w:bottom="1418" w:left="1418" w:header="851" w:footer="992" w:gutter="0"/>
          <w:paperSrc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lnNumType w:countBy="0" w:restart="continuous"/>
          <w:pgNumType w:fmt="decimal"/>
          <w:cols w:space="708" w:num="1"/>
          <w:rtlGutter w:val="0"/>
          <w:docGrid w:type="lines" w:linePitch="312" w:charSpace="0"/>
        </w:sectPr>
      </w:pPr>
    </w:p>
    <w:p>
      <w:bookmarkStart w:id="0" w:name="_GoBack"/>
      <w:bookmarkEnd w:id="0"/>
    </w:p>
    <w:sectPr>
      <w:pgSz w:w="11905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1356AD7D-421F-4969-AB5F-D8622A7BEAFB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1C681450-9221-4FD7-91E7-9DB724478C1B}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3" w:fontKey="{E3A4D87D-E038-4CFD-9B88-EAD772EFB0CC}"/>
  </w:font>
  <w:font w:name="方正小标宋简体">
    <w:altName w:val="Arial Unicode MS"/>
    <w:panose1 w:val="02000000000000000000"/>
    <w:charset w:val="86"/>
    <w:family w:val="auto"/>
    <w:pitch w:val="default"/>
    <w:sig w:usb0="00000000" w:usb1="00000000" w:usb2="00000000" w:usb3="00000000" w:csb0="00040000" w:csb1="00000000"/>
    <w:embedRegular r:id="rId4" w:fontKey="{7CA613B0-9EC7-4AB8-982E-3480415F3C31}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  <w:embedRegular r:id="rId5" w:fontKey="{86EE4BE9-9407-42E4-86EC-C111AB13D6DD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6" w:fontKey="{7BABF032-7786-4F0D-A6FB-A88EB60D6E2C}"/>
  </w:font>
  <w:font w:name="Chaparral Pro Light">
    <w:altName w:val="Segoe Print"/>
    <w:panose1 w:val="02060403030505090203"/>
    <w:charset w:val="00"/>
    <w:family w:val="auto"/>
    <w:pitch w:val="default"/>
    <w:sig w:usb0="00000000" w:usb1="00000000" w:usb2="00000000" w:usb3="00000000" w:csb0="20000093" w:csb1="00000000"/>
    <w:embedRegular r:id="rId7" w:fontKey="{58D3A71A-776B-42D5-8806-D15404EF1A1A}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新宋体">
    <w:panose1 w:val="02010609030101010101"/>
    <w:charset w:val="86"/>
    <w:family w:val="auto"/>
    <w:pitch w:val="default"/>
    <w:sig w:usb0="00000283" w:usb1="288F0000" w:usb2="00000006" w:usb3="00000000" w:csb0="00040001" w:csb1="00000000"/>
    <w:embedRegular r:id="rId8" w:fontKey="{F3A7EFCE-9B13-49BD-910B-E460B4795EC5}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  <w:embedRegular r:id="rId9" w:fontKey="{C61A728F-1A41-4EEC-AA13-3CE4FDF99C0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2700" w:firstLineChars="1500"/>
      <w:jc w:val="both"/>
      <w:rPr>
        <w:rFonts w:hint="default"/>
        <w:lang w:val="en-US"/>
      </w:rPr>
    </w:pPr>
    <w:r>
      <w:rPr>
        <w:sz w:val="18"/>
      </w:rPr>
      <w:pict>
        <v:shape id="文本框 6" o:spid="_x0000_s2049" o:spt="202" type="#_x0000_t202" style="position:absolute;left:0pt;margin-left:-26.4pt;margin-top:-0.6pt;height:144pt;width:144pt;mso-position-horizontal-relative:margin;mso-wrap-style:none;z-index:251659264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 style="mso-fit-shape-to-text:t;">
            <w:txbxContent>
              <w:p>
                <w:pPr>
                  <w:pStyle w:val="4"/>
                  <w:ind w:firstLine="4860" w:firstLineChars="2700"/>
                </w:pPr>
                <w:r>
                  <w:rPr>
                    <w:rFonts w:hint="eastAsia"/>
                    <w:lang w:val="en-US" w:eastAsia="zh-CN"/>
                  </w:rPr>
                  <w:t xml:space="preserve">  </w:t>
                </w:r>
                <w:r>
                  <w:t xml:space="preserve">第 </w:t>
                </w: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  <w:r>
                  <w:t xml:space="preserve"> 页 共 </w:t>
                </w:r>
                <w:r>
                  <w:rPr>
                    <w:rFonts w:hint="eastAsia"/>
                    <w:lang w:val="en-US" w:eastAsia="zh-CN"/>
                  </w:rPr>
                  <w:t>8</w:t>
                </w:r>
                <w:r>
                  <w:t xml:space="preserve"> 页</w:t>
                </w:r>
              </w:p>
            </w:txbxContent>
          </v:textbox>
        </v:shape>
      </w:pict>
    </w:r>
    <w:r>
      <w:rPr>
        <w:rFonts w:hint="eastAsia"/>
        <w:lang w:val="en-US" w:eastAsia="zh-CN"/>
      </w:rPr>
      <w:t xml:space="preserve">综合I试题物理部分  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DCDBFAD"/>
    <w:multiLevelType w:val="singleLevel"/>
    <w:tmpl w:val="DDCDBFAD"/>
    <w:lvl w:ilvl="0" w:tentative="0">
      <w:start w:val="20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FDD96364"/>
    <w:multiLevelType w:val="singleLevel"/>
    <w:tmpl w:val="FDD96364"/>
    <w:lvl w:ilvl="0" w:tentative="0">
      <w:start w:val="27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2DAB5A25"/>
    <w:multiLevelType w:val="singleLevel"/>
    <w:tmpl w:val="2DAB5A25"/>
    <w:lvl w:ilvl="0" w:tentative="0">
      <w:start w:val="1"/>
      <w:numFmt w:val="upperLetter"/>
      <w:suff w:val="nothing"/>
      <w:lvlText w:val="%1．"/>
      <w:lvlJc w:val="left"/>
    </w:lvl>
  </w:abstractNum>
  <w:abstractNum w:abstractNumId="3">
    <w:nsid w:val="43B02424"/>
    <w:multiLevelType w:val="singleLevel"/>
    <w:tmpl w:val="43B02424"/>
    <w:lvl w:ilvl="0" w:tentative="0">
      <w:start w:val="1"/>
      <w:numFmt w:val="decimal"/>
      <w:suff w:val="nothing"/>
      <w:lvlText w:val="（%1）"/>
      <w:lvlJc w:val="left"/>
      <w:pPr>
        <w:ind w:left="42" w:firstLine="0"/>
      </w:pPr>
    </w:lvl>
  </w:abstractNum>
  <w:abstractNum w:abstractNumId="4">
    <w:nsid w:val="6C082A91"/>
    <w:multiLevelType w:val="singleLevel"/>
    <w:tmpl w:val="6C082A91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TrueTypeFonts/>
  <w:saveSubsetFonts/>
  <w:documentProtection w:enforcement="0"/>
  <w:defaultTabStop w:val="420"/>
  <w:drawingGridVerticalSpacing w:val="156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2FA4641D"/>
    <w:rsid w:val="0001077E"/>
    <w:rsid w:val="00090663"/>
    <w:rsid w:val="000B549C"/>
    <w:rsid w:val="000E5A41"/>
    <w:rsid w:val="00117970"/>
    <w:rsid w:val="002F560A"/>
    <w:rsid w:val="003B46FF"/>
    <w:rsid w:val="00490B57"/>
    <w:rsid w:val="00542BAD"/>
    <w:rsid w:val="00612345"/>
    <w:rsid w:val="00643AEC"/>
    <w:rsid w:val="00661182"/>
    <w:rsid w:val="006820C3"/>
    <w:rsid w:val="0069508E"/>
    <w:rsid w:val="00753DAE"/>
    <w:rsid w:val="007A12C2"/>
    <w:rsid w:val="0083746D"/>
    <w:rsid w:val="008878D1"/>
    <w:rsid w:val="008A108B"/>
    <w:rsid w:val="008F0711"/>
    <w:rsid w:val="00A051E8"/>
    <w:rsid w:val="00A3470B"/>
    <w:rsid w:val="00A74235"/>
    <w:rsid w:val="00C07CFE"/>
    <w:rsid w:val="00CC14C0"/>
    <w:rsid w:val="00CD51F8"/>
    <w:rsid w:val="00D968BB"/>
    <w:rsid w:val="00DA6151"/>
    <w:rsid w:val="00DC3C2B"/>
    <w:rsid w:val="00DC3E26"/>
    <w:rsid w:val="00DC6ABA"/>
    <w:rsid w:val="00E01E63"/>
    <w:rsid w:val="00E6284A"/>
    <w:rsid w:val="01252ACE"/>
    <w:rsid w:val="013637D1"/>
    <w:rsid w:val="01822573"/>
    <w:rsid w:val="018502B5"/>
    <w:rsid w:val="019C3329"/>
    <w:rsid w:val="019D73AC"/>
    <w:rsid w:val="01D408F4"/>
    <w:rsid w:val="020236B3"/>
    <w:rsid w:val="02132C84"/>
    <w:rsid w:val="0227311A"/>
    <w:rsid w:val="02404BF8"/>
    <w:rsid w:val="02783976"/>
    <w:rsid w:val="02922C89"/>
    <w:rsid w:val="029D518A"/>
    <w:rsid w:val="02AB3D4B"/>
    <w:rsid w:val="02E97FF0"/>
    <w:rsid w:val="02F4136E"/>
    <w:rsid w:val="03010ED5"/>
    <w:rsid w:val="030560A3"/>
    <w:rsid w:val="032B09E8"/>
    <w:rsid w:val="03381E4E"/>
    <w:rsid w:val="034A70C0"/>
    <w:rsid w:val="034B4BE6"/>
    <w:rsid w:val="035D3297"/>
    <w:rsid w:val="037C3A56"/>
    <w:rsid w:val="038A1BB2"/>
    <w:rsid w:val="03C948D3"/>
    <w:rsid w:val="03D1333D"/>
    <w:rsid w:val="03D16FFC"/>
    <w:rsid w:val="03FD2384"/>
    <w:rsid w:val="043D09D3"/>
    <w:rsid w:val="04974587"/>
    <w:rsid w:val="05171224"/>
    <w:rsid w:val="052D4EEB"/>
    <w:rsid w:val="052F21B7"/>
    <w:rsid w:val="05445D91"/>
    <w:rsid w:val="05524952"/>
    <w:rsid w:val="05526700"/>
    <w:rsid w:val="05671AE4"/>
    <w:rsid w:val="0569413B"/>
    <w:rsid w:val="057B7A05"/>
    <w:rsid w:val="05A01219"/>
    <w:rsid w:val="05A64627"/>
    <w:rsid w:val="05AA2098"/>
    <w:rsid w:val="05B80C59"/>
    <w:rsid w:val="05CA098C"/>
    <w:rsid w:val="05D62E8D"/>
    <w:rsid w:val="05D879A7"/>
    <w:rsid w:val="05EC0902"/>
    <w:rsid w:val="05F856FC"/>
    <w:rsid w:val="06055520"/>
    <w:rsid w:val="06316315"/>
    <w:rsid w:val="064A73D7"/>
    <w:rsid w:val="065D08AA"/>
    <w:rsid w:val="06874187"/>
    <w:rsid w:val="06A20FC1"/>
    <w:rsid w:val="06B7719A"/>
    <w:rsid w:val="06CF4A76"/>
    <w:rsid w:val="06F061D0"/>
    <w:rsid w:val="07181F63"/>
    <w:rsid w:val="07287718"/>
    <w:rsid w:val="072B0FB7"/>
    <w:rsid w:val="073A3E6D"/>
    <w:rsid w:val="07464042"/>
    <w:rsid w:val="07506C6F"/>
    <w:rsid w:val="078057A6"/>
    <w:rsid w:val="078608E3"/>
    <w:rsid w:val="079C3C62"/>
    <w:rsid w:val="07A1571D"/>
    <w:rsid w:val="07A33243"/>
    <w:rsid w:val="07C1191B"/>
    <w:rsid w:val="07C66F31"/>
    <w:rsid w:val="07D31A8F"/>
    <w:rsid w:val="07EF7FBB"/>
    <w:rsid w:val="08182917"/>
    <w:rsid w:val="082B09BF"/>
    <w:rsid w:val="08310DFB"/>
    <w:rsid w:val="08470072"/>
    <w:rsid w:val="08BB280E"/>
    <w:rsid w:val="08C07E24"/>
    <w:rsid w:val="08C16076"/>
    <w:rsid w:val="09383E5F"/>
    <w:rsid w:val="093D3223"/>
    <w:rsid w:val="095962AF"/>
    <w:rsid w:val="09736994"/>
    <w:rsid w:val="09A137B2"/>
    <w:rsid w:val="09C0632E"/>
    <w:rsid w:val="09C63218"/>
    <w:rsid w:val="09C86F91"/>
    <w:rsid w:val="09CB082F"/>
    <w:rsid w:val="09CB542D"/>
    <w:rsid w:val="0A075E9D"/>
    <w:rsid w:val="0A0B50CF"/>
    <w:rsid w:val="0A1503BB"/>
    <w:rsid w:val="0AB13F0A"/>
    <w:rsid w:val="0AC12E9D"/>
    <w:rsid w:val="0AC77248"/>
    <w:rsid w:val="0ACE4A7B"/>
    <w:rsid w:val="0AEE0C79"/>
    <w:rsid w:val="0B246449"/>
    <w:rsid w:val="0B2621C1"/>
    <w:rsid w:val="0B2E0457"/>
    <w:rsid w:val="0B7C44D7"/>
    <w:rsid w:val="0B865355"/>
    <w:rsid w:val="0B892750"/>
    <w:rsid w:val="0B8E7D66"/>
    <w:rsid w:val="0BA15CEB"/>
    <w:rsid w:val="0BC96FF0"/>
    <w:rsid w:val="0BCA5242"/>
    <w:rsid w:val="0BD31C1D"/>
    <w:rsid w:val="0BF37FE4"/>
    <w:rsid w:val="0C0A7D34"/>
    <w:rsid w:val="0C0B13B7"/>
    <w:rsid w:val="0C1011C9"/>
    <w:rsid w:val="0C1F4E62"/>
    <w:rsid w:val="0C28640C"/>
    <w:rsid w:val="0C2D1E57"/>
    <w:rsid w:val="0C300E1D"/>
    <w:rsid w:val="0C5C7E64"/>
    <w:rsid w:val="0C601702"/>
    <w:rsid w:val="0C605BA6"/>
    <w:rsid w:val="0C654F6B"/>
    <w:rsid w:val="0C727228"/>
    <w:rsid w:val="0C767178"/>
    <w:rsid w:val="0CA35A93"/>
    <w:rsid w:val="0CEA5470"/>
    <w:rsid w:val="0CFA619E"/>
    <w:rsid w:val="0CFF0F1B"/>
    <w:rsid w:val="0D336E17"/>
    <w:rsid w:val="0D58687D"/>
    <w:rsid w:val="0D5A0848"/>
    <w:rsid w:val="0D664054"/>
    <w:rsid w:val="0D6B035F"/>
    <w:rsid w:val="0D6D057B"/>
    <w:rsid w:val="0D782A7C"/>
    <w:rsid w:val="0DA56D01"/>
    <w:rsid w:val="0DE40111"/>
    <w:rsid w:val="0DEB76F2"/>
    <w:rsid w:val="0DEC55AB"/>
    <w:rsid w:val="0DED346A"/>
    <w:rsid w:val="0DFE5677"/>
    <w:rsid w:val="0E1A1D85"/>
    <w:rsid w:val="0E3966AF"/>
    <w:rsid w:val="0E462B7A"/>
    <w:rsid w:val="0E4F1A2E"/>
    <w:rsid w:val="0E5E6115"/>
    <w:rsid w:val="0E7E2314"/>
    <w:rsid w:val="0E813BB2"/>
    <w:rsid w:val="0E883192"/>
    <w:rsid w:val="0EB126E9"/>
    <w:rsid w:val="0EB45D44"/>
    <w:rsid w:val="0EBF642E"/>
    <w:rsid w:val="0EC341CA"/>
    <w:rsid w:val="0ECF2B6F"/>
    <w:rsid w:val="0ED4462A"/>
    <w:rsid w:val="0EE26D46"/>
    <w:rsid w:val="0F1669F0"/>
    <w:rsid w:val="0F220EF1"/>
    <w:rsid w:val="0F317386"/>
    <w:rsid w:val="0F933B9D"/>
    <w:rsid w:val="0F9D4A1B"/>
    <w:rsid w:val="0FA3352A"/>
    <w:rsid w:val="0FA638D0"/>
    <w:rsid w:val="103C4D2C"/>
    <w:rsid w:val="10A65B52"/>
    <w:rsid w:val="10AA3894"/>
    <w:rsid w:val="10D12BCF"/>
    <w:rsid w:val="10FD0466"/>
    <w:rsid w:val="10FE14EA"/>
    <w:rsid w:val="11052878"/>
    <w:rsid w:val="111E1B8C"/>
    <w:rsid w:val="1131366D"/>
    <w:rsid w:val="11355118"/>
    <w:rsid w:val="11363E73"/>
    <w:rsid w:val="11437C1F"/>
    <w:rsid w:val="116F23E8"/>
    <w:rsid w:val="11B30526"/>
    <w:rsid w:val="11DA1F57"/>
    <w:rsid w:val="1202500A"/>
    <w:rsid w:val="124E322F"/>
    <w:rsid w:val="127A7296"/>
    <w:rsid w:val="12A14823"/>
    <w:rsid w:val="12A90E23"/>
    <w:rsid w:val="12A92802"/>
    <w:rsid w:val="12DB5F87"/>
    <w:rsid w:val="12EA7F78"/>
    <w:rsid w:val="12F25A14"/>
    <w:rsid w:val="12FB2185"/>
    <w:rsid w:val="130C3571"/>
    <w:rsid w:val="131E2317"/>
    <w:rsid w:val="13345697"/>
    <w:rsid w:val="13511DA5"/>
    <w:rsid w:val="135B70C7"/>
    <w:rsid w:val="136E6DFB"/>
    <w:rsid w:val="13781A27"/>
    <w:rsid w:val="1379754E"/>
    <w:rsid w:val="13873AD6"/>
    <w:rsid w:val="13A04ADA"/>
    <w:rsid w:val="13BD568C"/>
    <w:rsid w:val="13BF0F51"/>
    <w:rsid w:val="13CB5FFB"/>
    <w:rsid w:val="13D03611"/>
    <w:rsid w:val="13D54A41"/>
    <w:rsid w:val="13D71B14"/>
    <w:rsid w:val="14125766"/>
    <w:rsid w:val="14237BE5"/>
    <w:rsid w:val="144A574D"/>
    <w:rsid w:val="145853B5"/>
    <w:rsid w:val="146B6E96"/>
    <w:rsid w:val="14B940A6"/>
    <w:rsid w:val="14E855DB"/>
    <w:rsid w:val="14ED3D4F"/>
    <w:rsid w:val="15030038"/>
    <w:rsid w:val="150F3CC6"/>
    <w:rsid w:val="15100339"/>
    <w:rsid w:val="15140A5E"/>
    <w:rsid w:val="15393438"/>
    <w:rsid w:val="15410A87"/>
    <w:rsid w:val="1554377C"/>
    <w:rsid w:val="15664F80"/>
    <w:rsid w:val="15671D54"/>
    <w:rsid w:val="15785D0F"/>
    <w:rsid w:val="159643E7"/>
    <w:rsid w:val="159B37AB"/>
    <w:rsid w:val="15A44D56"/>
    <w:rsid w:val="15AA1C40"/>
    <w:rsid w:val="15D078F9"/>
    <w:rsid w:val="15D1073E"/>
    <w:rsid w:val="15E74C42"/>
    <w:rsid w:val="15EC4007"/>
    <w:rsid w:val="161D2412"/>
    <w:rsid w:val="162419F3"/>
    <w:rsid w:val="164756E1"/>
    <w:rsid w:val="16726C02"/>
    <w:rsid w:val="16B234A2"/>
    <w:rsid w:val="16BC7E7D"/>
    <w:rsid w:val="17435EA8"/>
    <w:rsid w:val="17680005"/>
    <w:rsid w:val="179130B8"/>
    <w:rsid w:val="179B4729"/>
    <w:rsid w:val="17A56B63"/>
    <w:rsid w:val="17AA23CB"/>
    <w:rsid w:val="17D905BB"/>
    <w:rsid w:val="17D938E0"/>
    <w:rsid w:val="18055854"/>
    <w:rsid w:val="18365A0D"/>
    <w:rsid w:val="183A374F"/>
    <w:rsid w:val="184A3267"/>
    <w:rsid w:val="18707171"/>
    <w:rsid w:val="18A6176E"/>
    <w:rsid w:val="18A70CD2"/>
    <w:rsid w:val="18C96881"/>
    <w:rsid w:val="18DF7E53"/>
    <w:rsid w:val="19094ED0"/>
    <w:rsid w:val="1912647A"/>
    <w:rsid w:val="1921046B"/>
    <w:rsid w:val="194226C5"/>
    <w:rsid w:val="194505FE"/>
    <w:rsid w:val="194A79C2"/>
    <w:rsid w:val="19636CD6"/>
    <w:rsid w:val="197C38F4"/>
    <w:rsid w:val="19940C3D"/>
    <w:rsid w:val="199649B5"/>
    <w:rsid w:val="19A54BF8"/>
    <w:rsid w:val="19F73EF7"/>
    <w:rsid w:val="1A2F0966"/>
    <w:rsid w:val="1A616412"/>
    <w:rsid w:val="1A64467E"/>
    <w:rsid w:val="1A7A42D7"/>
    <w:rsid w:val="1A7F369B"/>
    <w:rsid w:val="1AC15A62"/>
    <w:rsid w:val="1AFF2817"/>
    <w:rsid w:val="1B19625E"/>
    <w:rsid w:val="1B304996"/>
    <w:rsid w:val="1B326477"/>
    <w:rsid w:val="1B5508A0"/>
    <w:rsid w:val="1B587F9C"/>
    <w:rsid w:val="1B86423A"/>
    <w:rsid w:val="1B950C9D"/>
    <w:rsid w:val="1BA57132"/>
    <w:rsid w:val="1BF27E9D"/>
    <w:rsid w:val="1C00080C"/>
    <w:rsid w:val="1C0D4CD7"/>
    <w:rsid w:val="1C556DAA"/>
    <w:rsid w:val="1C5A43C0"/>
    <w:rsid w:val="1C5B5A42"/>
    <w:rsid w:val="1C852193"/>
    <w:rsid w:val="1CAB69CA"/>
    <w:rsid w:val="1CAE2016"/>
    <w:rsid w:val="1CC25AC1"/>
    <w:rsid w:val="1CD37733"/>
    <w:rsid w:val="1CE24DD4"/>
    <w:rsid w:val="1D271DC8"/>
    <w:rsid w:val="1D757563"/>
    <w:rsid w:val="1D85546D"/>
    <w:rsid w:val="1D9751A0"/>
    <w:rsid w:val="1DA358F3"/>
    <w:rsid w:val="1DAB29F9"/>
    <w:rsid w:val="1DAC5EF8"/>
    <w:rsid w:val="1DB83ED8"/>
    <w:rsid w:val="1DC6338F"/>
    <w:rsid w:val="1DDA6EE9"/>
    <w:rsid w:val="1DE57CB9"/>
    <w:rsid w:val="1DEE051D"/>
    <w:rsid w:val="1DF0665E"/>
    <w:rsid w:val="1E036392"/>
    <w:rsid w:val="1E115849"/>
    <w:rsid w:val="1E2B39EB"/>
    <w:rsid w:val="1E4A3FC0"/>
    <w:rsid w:val="1E780B2E"/>
    <w:rsid w:val="1E7D4396"/>
    <w:rsid w:val="1E7D6558"/>
    <w:rsid w:val="1EAA2CB1"/>
    <w:rsid w:val="1EAE27A1"/>
    <w:rsid w:val="1EC21DA9"/>
    <w:rsid w:val="1EF74148"/>
    <w:rsid w:val="1EFA2840"/>
    <w:rsid w:val="1F010B23"/>
    <w:rsid w:val="1F1106B2"/>
    <w:rsid w:val="1F1A3993"/>
    <w:rsid w:val="1F1D3483"/>
    <w:rsid w:val="1F41002B"/>
    <w:rsid w:val="1FA871F0"/>
    <w:rsid w:val="1FA94D17"/>
    <w:rsid w:val="1FB05EDC"/>
    <w:rsid w:val="1FB8489F"/>
    <w:rsid w:val="1FC35DD8"/>
    <w:rsid w:val="1FCF6E73"/>
    <w:rsid w:val="1FE346CD"/>
    <w:rsid w:val="1FF27875"/>
    <w:rsid w:val="1FFE1506"/>
    <w:rsid w:val="200B1E3C"/>
    <w:rsid w:val="20112FE8"/>
    <w:rsid w:val="204809D3"/>
    <w:rsid w:val="20631369"/>
    <w:rsid w:val="20E142B4"/>
    <w:rsid w:val="20E178C2"/>
    <w:rsid w:val="20EA3839"/>
    <w:rsid w:val="211D59BC"/>
    <w:rsid w:val="211D776A"/>
    <w:rsid w:val="212A00AF"/>
    <w:rsid w:val="218912A4"/>
    <w:rsid w:val="21B55836"/>
    <w:rsid w:val="21E169EA"/>
    <w:rsid w:val="22145011"/>
    <w:rsid w:val="22315F6D"/>
    <w:rsid w:val="225B2C40"/>
    <w:rsid w:val="22B660C8"/>
    <w:rsid w:val="22C73E32"/>
    <w:rsid w:val="22F6507E"/>
    <w:rsid w:val="232C638A"/>
    <w:rsid w:val="23353491"/>
    <w:rsid w:val="23653C5A"/>
    <w:rsid w:val="23A91789"/>
    <w:rsid w:val="23C71C0F"/>
    <w:rsid w:val="24042E63"/>
    <w:rsid w:val="2418246B"/>
    <w:rsid w:val="24274E22"/>
    <w:rsid w:val="24445820"/>
    <w:rsid w:val="244B45EE"/>
    <w:rsid w:val="246A53BC"/>
    <w:rsid w:val="247022A7"/>
    <w:rsid w:val="24724271"/>
    <w:rsid w:val="247578BD"/>
    <w:rsid w:val="24816262"/>
    <w:rsid w:val="24A94D22"/>
    <w:rsid w:val="24AF6860"/>
    <w:rsid w:val="25164D9F"/>
    <w:rsid w:val="2536704D"/>
    <w:rsid w:val="253E54E4"/>
    <w:rsid w:val="25461985"/>
    <w:rsid w:val="256516E0"/>
    <w:rsid w:val="2565507F"/>
    <w:rsid w:val="25791F91"/>
    <w:rsid w:val="257A33DD"/>
    <w:rsid w:val="259300DB"/>
    <w:rsid w:val="259F1096"/>
    <w:rsid w:val="25A16BBC"/>
    <w:rsid w:val="25B02A60"/>
    <w:rsid w:val="25BA5ED0"/>
    <w:rsid w:val="25CB3C39"/>
    <w:rsid w:val="25DA20CE"/>
    <w:rsid w:val="25EB22BD"/>
    <w:rsid w:val="26170C2C"/>
    <w:rsid w:val="261B5206"/>
    <w:rsid w:val="26325A66"/>
    <w:rsid w:val="26397B9D"/>
    <w:rsid w:val="26445799"/>
    <w:rsid w:val="26655E3B"/>
    <w:rsid w:val="268A7650"/>
    <w:rsid w:val="26AB75C6"/>
    <w:rsid w:val="26B446CD"/>
    <w:rsid w:val="26BF2B4E"/>
    <w:rsid w:val="26EB3E67"/>
    <w:rsid w:val="26F70A5D"/>
    <w:rsid w:val="27455C6D"/>
    <w:rsid w:val="275A40BB"/>
    <w:rsid w:val="277978F0"/>
    <w:rsid w:val="278A3680"/>
    <w:rsid w:val="279F712B"/>
    <w:rsid w:val="27A04C51"/>
    <w:rsid w:val="27AE0637"/>
    <w:rsid w:val="27BD091D"/>
    <w:rsid w:val="27C17F6E"/>
    <w:rsid w:val="28094EEC"/>
    <w:rsid w:val="282B7B1E"/>
    <w:rsid w:val="28333D17"/>
    <w:rsid w:val="286F595B"/>
    <w:rsid w:val="28836A4D"/>
    <w:rsid w:val="28AF7842"/>
    <w:rsid w:val="28B503A8"/>
    <w:rsid w:val="28CB3F50"/>
    <w:rsid w:val="28D3613B"/>
    <w:rsid w:val="28E70DA8"/>
    <w:rsid w:val="28E77428"/>
    <w:rsid w:val="28F2772E"/>
    <w:rsid w:val="290C07F0"/>
    <w:rsid w:val="291E0523"/>
    <w:rsid w:val="29226266"/>
    <w:rsid w:val="294855A0"/>
    <w:rsid w:val="29687765"/>
    <w:rsid w:val="296B6CBA"/>
    <w:rsid w:val="296E3259"/>
    <w:rsid w:val="29810EE0"/>
    <w:rsid w:val="298E56A9"/>
    <w:rsid w:val="29976251"/>
    <w:rsid w:val="29DF7CB3"/>
    <w:rsid w:val="29E32407"/>
    <w:rsid w:val="2A16136A"/>
    <w:rsid w:val="2A241B69"/>
    <w:rsid w:val="2A6E08C3"/>
    <w:rsid w:val="2A6F3B0E"/>
    <w:rsid w:val="2A866380"/>
    <w:rsid w:val="2A9F7442"/>
    <w:rsid w:val="2AB27175"/>
    <w:rsid w:val="2ABE3D6C"/>
    <w:rsid w:val="2AC86999"/>
    <w:rsid w:val="2ACF41CB"/>
    <w:rsid w:val="2AE83EFB"/>
    <w:rsid w:val="2AF7102C"/>
    <w:rsid w:val="2AF94DA4"/>
    <w:rsid w:val="2B126E05"/>
    <w:rsid w:val="2B163BA8"/>
    <w:rsid w:val="2B17347C"/>
    <w:rsid w:val="2B1971F4"/>
    <w:rsid w:val="2B3202B6"/>
    <w:rsid w:val="2B3C2EE3"/>
    <w:rsid w:val="2B3D790B"/>
    <w:rsid w:val="2B4A26C4"/>
    <w:rsid w:val="2B5E10AB"/>
    <w:rsid w:val="2B8C3E6A"/>
    <w:rsid w:val="2B900720"/>
    <w:rsid w:val="2BD60164"/>
    <w:rsid w:val="2BEE0681"/>
    <w:rsid w:val="2BF11F1F"/>
    <w:rsid w:val="2C1856FE"/>
    <w:rsid w:val="2C3F2C8B"/>
    <w:rsid w:val="2C493B09"/>
    <w:rsid w:val="2C73502A"/>
    <w:rsid w:val="2C8B5ED0"/>
    <w:rsid w:val="2C9D5C03"/>
    <w:rsid w:val="2CAD3317"/>
    <w:rsid w:val="2D0A3299"/>
    <w:rsid w:val="2D1338A6"/>
    <w:rsid w:val="2D155696"/>
    <w:rsid w:val="2D4B38B1"/>
    <w:rsid w:val="2D720E3E"/>
    <w:rsid w:val="2D766C76"/>
    <w:rsid w:val="2D8E3141"/>
    <w:rsid w:val="2D8F19F0"/>
    <w:rsid w:val="2D9708A4"/>
    <w:rsid w:val="2DA52FC1"/>
    <w:rsid w:val="2DD90EBD"/>
    <w:rsid w:val="2E045F3A"/>
    <w:rsid w:val="2E073C7C"/>
    <w:rsid w:val="2E3305CD"/>
    <w:rsid w:val="2EA72D69"/>
    <w:rsid w:val="2ED26038"/>
    <w:rsid w:val="2EF064BE"/>
    <w:rsid w:val="2F1A79DF"/>
    <w:rsid w:val="2F266384"/>
    <w:rsid w:val="2F4A02C4"/>
    <w:rsid w:val="2F522CD5"/>
    <w:rsid w:val="2F61116A"/>
    <w:rsid w:val="2F7E7F6E"/>
    <w:rsid w:val="2F803CE6"/>
    <w:rsid w:val="2F8700F5"/>
    <w:rsid w:val="2F8D4B26"/>
    <w:rsid w:val="2FA33530"/>
    <w:rsid w:val="2FA4641D"/>
    <w:rsid w:val="2FAD2601"/>
    <w:rsid w:val="2FB4573E"/>
    <w:rsid w:val="2FCC2A87"/>
    <w:rsid w:val="2FE83639"/>
    <w:rsid w:val="301937F3"/>
    <w:rsid w:val="30262D98"/>
    <w:rsid w:val="303074BA"/>
    <w:rsid w:val="30406FD1"/>
    <w:rsid w:val="305D6AAB"/>
    <w:rsid w:val="306A7860"/>
    <w:rsid w:val="30970232"/>
    <w:rsid w:val="30B33C47"/>
    <w:rsid w:val="30B514F4"/>
    <w:rsid w:val="30DA11D4"/>
    <w:rsid w:val="30E12562"/>
    <w:rsid w:val="30E36B49"/>
    <w:rsid w:val="310A42B4"/>
    <w:rsid w:val="311F308B"/>
    <w:rsid w:val="315E3BB3"/>
    <w:rsid w:val="316867E0"/>
    <w:rsid w:val="316B62D0"/>
    <w:rsid w:val="31741628"/>
    <w:rsid w:val="317433D6"/>
    <w:rsid w:val="319121DA"/>
    <w:rsid w:val="31AA504A"/>
    <w:rsid w:val="31F43617"/>
    <w:rsid w:val="31FE7144"/>
    <w:rsid w:val="320504D2"/>
    <w:rsid w:val="32130E41"/>
    <w:rsid w:val="32172601"/>
    <w:rsid w:val="322568E8"/>
    <w:rsid w:val="32456B21"/>
    <w:rsid w:val="32957AA8"/>
    <w:rsid w:val="32A73338"/>
    <w:rsid w:val="32BA750F"/>
    <w:rsid w:val="32C97752"/>
    <w:rsid w:val="32D14DDA"/>
    <w:rsid w:val="32E77BD8"/>
    <w:rsid w:val="32EC3440"/>
    <w:rsid w:val="33282956"/>
    <w:rsid w:val="33446DD8"/>
    <w:rsid w:val="33525999"/>
    <w:rsid w:val="336E20A7"/>
    <w:rsid w:val="337D2A3D"/>
    <w:rsid w:val="33835F59"/>
    <w:rsid w:val="33AB50A9"/>
    <w:rsid w:val="33E04A1D"/>
    <w:rsid w:val="33E16D1D"/>
    <w:rsid w:val="33E974FA"/>
    <w:rsid w:val="33EF31E8"/>
    <w:rsid w:val="33F24A86"/>
    <w:rsid w:val="33F7177A"/>
    <w:rsid w:val="3402116D"/>
    <w:rsid w:val="340530ED"/>
    <w:rsid w:val="341B222F"/>
    <w:rsid w:val="346F4329"/>
    <w:rsid w:val="348C0A37"/>
    <w:rsid w:val="348C6C89"/>
    <w:rsid w:val="34B85CD0"/>
    <w:rsid w:val="34CC177B"/>
    <w:rsid w:val="3515577F"/>
    <w:rsid w:val="35380BBF"/>
    <w:rsid w:val="3555351F"/>
    <w:rsid w:val="356814A4"/>
    <w:rsid w:val="35733ACD"/>
    <w:rsid w:val="358E5CB8"/>
    <w:rsid w:val="3592207D"/>
    <w:rsid w:val="35BE2E72"/>
    <w:rsid w:val="35CD57AB"/>
    <w:rsid w:val="35DC154A"/>
    <w:rsid w:val="364816E0"/>
    <w:rsid w:val="365B7EC0"/>
    <w:rsid w:val="366D6646"/>
    <w:rsid w:val="367C4ADB"/>
    <w:rsid w:val="36985DB9"/>
    <w:rsid w:val="3699743B"/>
    <w:rsid w:val="369B1405"/>
    <w:rsid w:val="36B52D03"/>
    <w:rsid w:val="36C56482"/>
    <w:rsid w:val="36E96615"/>
    <w:rsid w:val="36F31241"/>
    <w:rsid w:val="36F738DC"/>
    <w:rsid w:val="370C5E5F"/>
    <w:rsid w:val="37102903"/>
    <w:rsid w:val="371371EE"/>
    <w:rsid w:val="374A0A15"/>
    <w:rsid w:val="375810A4"/>
    <w:rsid w:val="376B0DD8"/>
    <w:rsid w:val="377C2FE5"/>
    <w:rsid w:val="37892AA1"/>
    <w:rsid w:val="37C4498C"/>
    <w:rsid w:val="37D20E57"/>
    <w:rsid w:val="37DD424A"/>
    <w:rsid w:val="380B25BB"/>
    <w:rsid w:val="38100CAA"/>
    <w:rsid w:val="381A2DDB"/>
    <w:rsid w:val="382471D8"/>
    <w:rsid w:val="3838152E"/>
    <w:rsid w:val="384119A3"/>
    <w:rsid w:val="38433B03"/>
    <w:rsid w:val="3845787B"/>
    <w:rsid w:val="38614215"/>
    <w:rsid w:val="386257CE"/>
    <w:rsid w:val="38635F53"/>
    <w:rsid w:val="38653A79"/>
    <w:rsid w:val="38882F83"/>
    <w:rsid w:val="38A360E9"/>
    <w:rsid w:val="38A87E0A"/>
    <w:rsid w:val="38AF1198"/>
    <w:rsid w:val="38B56520"/>
    <w:rsid w:val="38DE382B"/>
    <w:rsid w:val="38E946AA"/>
    <w:rsid w:val="38EB20C7"/>
    <w:rsid w:val="38FB618B"/>
    <w:rsid w:val="39197BB5"/>
    <w:rsid w:val="391E1E7A"/>
    <w:rsid w:val="392313D8"/>
    <w:rsid w:val="394A0EC1"/>
    <w:rsid w:val="39845ABA"/>
    <w:rsid w:val="39861EF9"/>
    <w:rsid w:val="39981C2C"/>
    <w:rsid w:val="399A59A4"/>
    <w:rsid w:val="39AA6165"/>
    <w:rsid w:val="39F016B9"/>
    <w:rsid w:val="39F50E2C"/>
    <w:rsid w:val="3A176FF5"/>
    <w:rsid w:val="3A3758E9"/>
    <w:rsid w:val="3A3C4CAD"/>
    <w:rsid w:val="3A4031B0"/>
    <w:rsid w:val="3A410516"/>
    <w:rsid w:val="3A414072"/>
    <w:rsid w:val="3A427935"/>
    <w:rsid w:val="3A4D4A47"/>
    <w:rsid w:val="3A5A5DED"/>
    <w:rsid w:val="3A5B3385"/>
    <w:rsid w:val="3A5C0EAC"/>
    <w:rsid w:val="3A79380C"/>
    <w:rsid w:val="3A810912"/>
    <w:rsid w:val="3A8351B9"/>
    <w:rsid w:val="3AB42A96"/>
    <w:rsid w:val="3AC77541"/>
    <w:rsid w:val="3AEC0481"/>
    <w:rsid w:val="3AEC222F"/>
    <w:rsid w:val="3B043A1D"/>
    <w:rsid w:val="3B092440"/>
    <w:rsid w:val="3B1F0857"/>
    <w:rsid w:val="3B245E6D"/>
    <w:rsid w:val="3B574717"/>
    <w:rsid w:val="3B5878C5"/>
    <w:rsid w:val="3B5A188F"/>
    <w:rsid w:val="3B912DD7"/>
    <w:rsid w:val="3BAA2C97"/>
    <w:rsid w:val="3BBD3BCC"/>
    <w:rsid w:val="3BD66A3C"/>
    <w:rsid w:val="3BDF7FE6"/>
    <w:rsid w:val="3C3B198A"/>
    <w:rsid w:val="3C406CD7"/>
    <w:rsid w:val="3C431958"/>
    <w:rsid w:val="3C4816E7"/>
    <w:rsid w:val="3C4D4F50"/>
    <w:rsid w:val="3C577B7C"/>
    <w:rsid w:val="3CA01523"/>
    <w:rsid w:val="3CAF5C0A"/>
    <w:rsid w:val="3CBB45AF"/>
    <w:rsid w:val="3CD94A35"/>
    <w:rsid w:val="3CE07B21"/>
    <w:rsid w:val="3CE80C6A"/>
    <w:rsid w:val="3CEB3E3A"/>
    <w:rsid w:val="3CF14C03"/>
    <w:rsid w:val="3D0A2E41"/>
    <w:rsid w:val="3D0B7F9D"/>
    <w:rsid w:val="3D1E4B3E"/>
    <w:rsid w:val="3D255ECD"/>
    <w:rsid w:val="3D293AF8"/>
    <w:rsid w:val="3D40556C"/>
    <w:rsid w:val="3D4F4CF8"/>
    <w:rsid w:val="3D583BAC"/>
    <w:rsid w:val="3D6469F5"/>
    <w:rsid w:val="3D931088"/>
    <w:rsid w:val="3DBA4867"/>
    <w:rsid w:val="3DED6FD2"/>
    <w:rsid w:val="3E2D328B"/>
    <w:rsid w:val="3E39158D"/>
    <w:rsid w:val="3E400BAA"/>
    <w:rsid w:val="3E5D51F2"/>
    <w:rsid w:val="3E9623A2"/>
    <w:rsid w:val="3EB92D70"/>
    <w:rsid w:val="3EBD6B74"/>
    <w:rsid w:val="3EBE3EE3"/>
    <w:rsid w:val="3ECA0ADA"/>
    <w:rsid w:val="3ECD2378"/>
    <w:rsid w:val="3ED731F7"/>
    <w:rsid w:val="3EE2267C"/>
    <w:rsid w:val="3EFC697E"/>
    <w:rsid w:val="3EFE4C27"/>
    <w:rsid w:val="3F165ACD"/>
    <w:rsid w:val="3F3D5750"/>
    <w:rsid w:val="3FB377C0"/>
    <w:rsid w:val="3FC03C8B"/>
    <w:rsid w:val="40181D19"/>
    <w:rsid w:val="401A15ED"/>
    <w:rsid w:val="401B30ED"/>
    <w:rsid w:val="402B55A8"/>
    <w:rsid w:val="40486F8C"/>
    <w:rsid w:val="40625F8E"/>
    <w:rsid w:val="40752CC7"/>
    <w:rsid w:val="407F3B46"/>
    <w:rsid w:val="409018AF"/>
    <w:rsid w:val="40945FCF"/>
    <w:rsid w:val="40C33A32"/>
    <w:rsid w:val="40D07EFD"/>
    <w:rsid w:val="40DE6853"/>
    <w:rsid w:val="40EF4827"/>
    <w:rsid w:val="40FC05C5"/>
    <w:rsid w:val="41067DC3"/>
    <w:rsid w:val="411A3B81"/>
    <w:rsid w:val="41456B3D"/>
    <w:rsid w:val="414A5F02"/>
    <w:rsid w:val="41545704"/>
    <w:rsid w:val="41636FC4"/>
    <w:rsid w:val="41BD2B78"/>
    <w:rsid w:val="41C71300"/>
    <w:rsid w:val="41D14E3C"/>
    <w:rsid w:val="41D7554B"/>
    <w:rsid w:val="42073DF3"/>
    <w:rsid w:val="42123B28"/>
    <w:rsid w:val="421A58D4"/>
    <w:rsid w:val="421B29BC"/>
    <w:rsid w:val="42426BD9"/>
    <w:rsid w:val="424D6D90"/>
    <w:rsid w:val="427B20EB"/>
    <w:rsid w:val="42845443"/>
    <w:rsid w:val="42862F6A"/>
    <w:rsid w:val="429A07C3"/>
    <w:rsid w:val="42A653BA"/>
    <w:rsid w:val="42C121F4"/>
    <w:rsid w:val="42CD6DEA"/>
    <w:rsid w:val="42EE49BD"/>
    <w:rsid w:val="42F9198D"/>
    <w:rsid w:val="431A303A"/>
    <w:rsid w:val="431E4E21"/>
    <w:rsid w:val="431F6F1A"/>
    <w:rsid w:val="432B3B11"/>
    <w:rsid w:val="43931DE2"/>
    <w:rsid w:val="43BE6733"/>
    <w:rsid w:val="43D67F21"/>
    <w:rsid w:val="43E066A9"/>
    <w:rsid w:val="43EF4389"/>
    <w:rsid w:val="44313E12"/>
    <w:rsid w:val="44496945"/>
    <w:rsid w:val="445175A7"/>
    <w:rsid w:val="445350CD"/>
    <w:rsid w:val="44564BBE"/>
    <w:rsid w:val="446A0085"/>
    <w:rsid w:val="447D107F"/>
    <w:rsid w:val="447D214A"/>
    <w:rsid w:val="44913E48"/>
    <w:rsid w:val="44C45FCB"/>
    <w:rsid w:val="44C77869"/>
    <w:rsid w:val="44F87A23"/>
    <w:rsid w:val="44FC5765"/>
    <w:rsid w:val="450338D7"/>
    <w:rsid w:val="45085EB8"/>
    <w:rsid w:val="45216F7A"/>
    <w:rsid w:val="45521CF4"/>
    <w:rsid w:val="455F7AA2"/>
    <w:rsid w:val="4577128F"/>
    <w:rsid w:val="458D0AB3"/>
    <w:rsid w:val="45BD3146"/>
    <w:rsid w:val="45D109A0"/>
    <w:rsid w:val="45EC7588"/>
    <w:rsid w:val="45FC6A61"/>
    <w:rsid w:val="46445615"/>
    <w:rsid w:val="46503FBA"/>
    <w:rsid w:val="46565349"/>
    <w:rsid w:val="467F21AA"/>
    <w:rsid w:val="467F664E"/>
    <w:rsid w:val="46C43B67"/>
    <w:rsid w:val="46E62229"/>
    <w:rsid w:val="46FA2178"/>
    <w:rsid w:val="47177BF9"/>
    <w:rsid w:val="472A22F3"/>
    <w:rsid w:val="47376F28"/>
    <w:rsid w:val="473D08D3"/>
    <w:rsid w:val="47777325"/>
    <w:rsid w:val="47877015"/>
    <w:rsid w:val="47925F0D"/>
    <w:rsid w:val="479C4FDD"/>
    <w:rsid w:val="479E1809"/>
    <w:rsid w:val="47B2035D"/>
    <w:rsid w:val="47CA36D3"/>
    <w:rsid w:val="47E250E6"/>
    <w:rsid w:val="47E837E0"/>
    <w:rsid w:val="47F6649C"/>
    <w:rsid w:val="47FB7F56"/>
    <w:rsid w:val="48272AF9"/>
    <w:rsid w:val="482C3BC2"/>
    <w:rsid w:val="486378A9"/>
    <w:rsid w:val="48653621"/>
    <w:rsid w:val="486F624E"/>
    <w:rsid w:val="487B1097"/>
    <w:rsid w:val="488937B4"/>
    <w:rsid w:val="48B06F92"/>
    <w:rsid w:val="48CC36A0"/>
    <w:rsid w:val="490E07A5"/>
    <w:rsid w:val="495F62C2"/>
    <w:rsid w:val="49AD34D2"/>
    <w:rsid w:val="49BB5BEF"/>
    <w:rsid w:val="49C03205"/>
    <w:rsid w:val="49C425C9"/>
    <w:rsid w:val="49C5081B"/>
    <w:rsid w:val="49D62A28"/>
    <w:rsid w:val="49F41101"/>
    <w:rsid w:val="49FE3D2D"/>
    <w:rsid w:val="4A0E5C26"/>
    <w:rsid w:val="4A30468C"/>
    <w:rsid w:val="4A58018B"/>
    <w:rsid w:val="4A6C6EE9"/>
    <w:rsid w:val="4A767D09"/>
    <w:rsid w:val="4AA03036"/>
    <w:rsid w:val="4AA14A55"/>
    <w:rsid w:val="4AF62C56"/>
    <w:rsid w:val="4AF8077D"/>
    <w:rsid w:val="4B0E61F2"/>
    <w:rsid w:val="4B2257F9"/>
    <w:rsid w:val="4B2B4F6B"/>
    <w:rsid w:val="4B2E2F70"/>
    <w:rsid w:val="4B337A07"/>
    <w:rsid w:val="4BA12BC2"/>
    <w:rsid w:val="4BB950FE"/>
    <w:rsid w:val="4BDC3BFA"/>
    <w:rsid w:val="4C1C493F"/>
    <w:rsid w:val="4C2C4B82"/>
    <w:rsid w:val="4CA706AC"/>
    <w:rsid w:val="4CBF59F6"/>
    <w:rsid w:val="4CEA2347"/>
    <w:rsid w:val="4CEE1E37"/>
    <w:rsid w:val="4CF73C2E"/>
    <w:rsid w:val="4CFF2296"/>
    <w:rsid w:val="4D185106"/>
    <w:rsid w:val="4D341814"/>
    <w:rsid w:val="4D5C3245"/>
    <w:rsid w:val="4D673998"/>
    <w:rsid w:val="4D6959B0"/>
    <w:rsid w:val="4D785BA5"/>
    <w:rsid w:val="4D9E1AAF"/>
    <w:rsid w:val="4DA60964"/>
    <w:rsid w:val="4DC96400"/>
    <w:rsid w:val="4E0F475B"/>
    <w:rsid w:val="4E1A6C5C"/>
    <w:rsid w:val="4E1A6F8F"/>
    <w:rsid w:val="4E272122"/>
    <w:rsid w:val="4E555EE6"/>
    <w:rsid w:val="4E592C58"/>
    <w:rsid w:val="4E5959D6"/>
    <w:rsid w:val="4E7445BE"/>
    <w:rsid w:val="4E870795"/>
    <w:rsid w:val="4ED80FF1"/>
    <w:rsid w:val="4EDE6C5F"/>
    <w:rsid w:val="4F091204"/>
    <w:rsid w:val="4F1A1A20"/>
    <w:rsid w:val="4F2558B8"/>
    <w:rsid w:val="4FBD3D43"/>
    <w:rsid w:val="4FCD042A"/>
    <w:rsid w:val="4FE13ED5"/>
    <w:rsid w:val="4FEC63D6"/>
    <w:rsid w:val="4FF21C3E"/>
    <w:rsid w:val="4FFA682C"/>
    <w:rsid w:val="4FFD05E3"/>
    <w:rsid w:val="500656EA"/>
    <w:rsid w:val="500B2D00"/>
    <w:rsid w:val="5015592D"/>
    <w:rsid w:val="5039786D"/>
    <w:rsid w:val="507375BC"/>
    <w:rsid w:val="50753440"/>
    <w:rsid w:val="508D7BB9"/>
    <w:rsid w:val="50903205"/>
    <w:rsid w:val="50964CC0"/>
    <w:rsid w:val="50A078EC"/>
    <w:rsid w:val="51277EC3"/>
    <w:rsid w:val="518142CB"/>
    <w:rsid w:val="51986815"/>
    <w:rsid w:val="51AC22C1"/>
    <w:rsid w:val="51B00003"/>
    <w:rsid w:val="51B01DB1"/>
    <w:rsid w:val="51C615D4"/>
    <w:rsid w:val="51C82E86"/>
    <w:rsid w:val="51D6733E"/>
    <w:rsid w:val="51F0764A"/>
    <w:rsid w:val="52151C14"/>
    <w:rsid w:val="525210BA"/>
    <w:rsid w:val="52684F14"/>
    <w:rsid w:val="528B2F5E"/>
    <w:rsid w:val="52AA6800"/>
    <w:rsid w:val="52AE4F47"/>
    <w:rsid w:val="52C44581"/>
    <w:rsid w:val="52C673B2"/>
    <w:rsid w:val="53295A69"/>
    <w:rsid w:val="53511372"/>
    <w:rsid w:val="53513120"/>
    <w:rsid w:val="537A6986"/>
    <w:rsid w:val="538434F5"/>
    <w:rsid w:val="538E36D0"/>
    <w:rsid w:val="538F59F6"/>
    <w:rsid w:val="53A72D40"/>
    <w:rsid w:val="540168F4"/>
    <w:rsid w:val="54050405"/>
    <w:rsid w:val="54063F0A"/>
    <w:rsid w:val="5429030A"/>
    <w:rsid w:val="542B571F"/>
    <w:rsid w:val="543D36A4"/>
    <w:rsid w:val="54530E20"/>
    <w:rsid w:val="547D1CF3"/>
    <w:rsid w:val="54B020C8"/>
    <w:rsid w:val="54D758A7"/>
    <w:rsid w:val="54DE7BE2"/>
    <w:rsid w:val="54F2623D"/>
    <w:rsid w:val="550A7A2A"/>
    <w:rsid w:val="55287EB0"/>
    <w:rsid w:val="553E5926"/>
    <w:rsid w:val="555111B5"/>
    <w:rsid w:val="55515659"/>
    <w:rsid w:val="55627866"/>
    <w:rsid w:val="55684751"/>
    <w:rsid w:val="55886BA1"/>
    <w:rsid w:val="55BA31FE"/>
    <w:rsid w:val="55BB1260"/>
    <w:rsid w:val="55C20305"/>
    <w:rsid w:val="55C220B3"/>
    <w:rsid w:val="55C91693"/>
    <w:rsid w:val="56185866"/>
    <w:rsid w:val="563665FD"/>
    <w:rsid w:val="563E2BBB"/>
    <w:rsid w:val="563F54B2"/>
    <w:rsid w:val="56464A92"/>
    <w:rsid w:val="566E5D97"/>
    <w:rsid w:val="567A298E"/>
    <w:rsid w:val="569357FD"/>
    <w:rsid w:val="569972B8"/>
    <w:rsid w:val="56BD287A"/>
    <w:rsid w:val="56F24C1A"/>
    <w:rsid w:val="56F444EE"/>
    <w:rsid w:val="5721105B"/>
    <w:rsid w:val="57544F8D"/>
    <w:rsid w:val="57A0638E"/>
    <w:rsid w:val="57B60D2F"/>
    <w:rsid w:val="581B0D4D"/>
    <w:rsid w:val="5827444F"/>
    <w:rsid w:val="58375C73"/>
    <w:rsid w:val="584F3332"/>
    <w:rsid w:val="58550FBC"/>
    <w:rsid w:val="5857625D"/>
    <w:rsid w:val="586438F5"/>
    <w:rsid w:val="586F6FA5"/>
    <w:rsid w:val="58763AC7"/>
    <w:rsid w:val="587D6765"/>
    <w:rsid w:val="589C308F"/>
    <w:rsid w:val="58BC103B"/>
    <w:rsid w:val="58BE1257"/>
    <w:rsid w:val="58C63C68"/>
    <w:rsid w:val="58C92347"/>
    <w:rsid w:val="58E6430A"/>
    <w:rsid w:val="58EA0B58"/>
    <w:rsid w:val="59232E69"/>
    <w:rsid w:val="59330D43"/>
    <w:rsid w:val="594352B9"/>
    <w:rsid w:val="595B0854"/>
    <w:rsid w:val="596B1802"/>
    <w:rsid w:val="59851D75"/>
    <w:rsid w:val="59B368E2"/>
    <w:rsid w:val="59C56616"/>
    <w:rsid w:val="59D979CB"/>
    <w:rsid w:val="59EF73B1"/>
    <w:rsid w:val="59F45DB1"/>
    <w:rsid w:val="59F64565"/>
    <w:rsid w:val="59FB5B93"/>
    <w:rsid w:val="5A315A59"/>
    <w:rsid w:val="5A355549"/>
    <w:rsid w:val="5A5A6D5E"/>
    <w:rsid w:val="5AC42429"/>
    <w:rsid w:val="5AD85ED5"/>
    <w:rsid w:val="5AFF3461"/>
    <w:rsid w:val="5B403B1B"/>
    <w:rsid w:val="5B433C96"/>
    <w:rsid w:val="5B6634E0"/>
    <w:rsid w:val="5B730780"/>
    <w:rsid w:val="5B8A71CF"/>
    <w:rsid w:val="5BC528FD"/>
    <w:rsid w:val="5BC87CF7"/>
    <w:rsid w:val="5BE10DB9"/>
    <w:rsid w:val="5BE72873"/>
    <w:rsid w:val="5BF65128"/>
    <w:rsid w:val="5C0A47B4"/>
    <w:rsid w:val="5C0D1BAE"/>
    <w:rsid w:val="5C102A3C"/>
    <w:rsid w:val="5C2D3FFE"/>
    <w:rsid w:val="5C65182B"/>
    <w:rsid w:val="5C9127DF"/>
    <w:rsid w:val="5CA1558E"/>
    <w:rsid w:val="5CA73DB1"/>
    <w:rsid w:val="5CB85FBE"/>
    <w:rsid w:val="5CBD5382"/>
    <w:rsid w:val="5CBD7AC0"/>
    <w:rsid w:val="5CD54DC2"/>
    <w:rsid w:val="5CE13766"/>
    <w:rsid w:val="5CEE5E83"/>
    <w:rsid w:val="5CF214D0"/>
    <w:rsid w:val="5CF50FC0"/>
    <w:rsid w:val="5CF60894"/>
    <w:rsid w:val="5CFA0384"/>
    <w:rsid w:val="5D027239"/>
    <w:rsid w:val="5D1C654D"/>
    <w:rsid w:val="5D3513BC"/>
    <w:rsid w:val="5D6323CD"/>
    <w:rsid w:val="5DB04EE7"/>
    <w:rsid w:val="5DEC4171"/>
    <w:rsid w:val="5DF245F1"/>
    <w:rsid w:val="5E0A2849"/>
    <w:rsid w:val="5E1F50F4"/>
    <w:rsid w:val="5E20206C"/>
    <w:rsid w:val="5E826883"/>
    <w:rsid w:val="5E9B5B97"/>
    <w:rsid w:val="5EAB0D9E"/>
    <w:rsid w:val="5ED6097D"/>
    <w:rsid w:val="5EF64B7B"/>
    <w:rsid w:val="5EFB7369"/>
    <w:rsid w:val="5F117C07"/>
    <w:rsid w:val="5F3D2B10"/>
    <w:rsid w:val="5F8605F5"/>
    <w:rsid w:val="5F9745B0"/>
    <w:rsid w:val="5F97635E"/>
    <w:rsid w:val="5FAA42E4"/>
    <w:rsid w:val="5FE61094"/>
    <w:rsid w:val="5FED343B"/>
    <w:rsid w:val="5FF13CC0"/>
    <w:rsid w:val="5FF53085"/>
    <w:rsid w:val="5FFB6194"/>
    <w:rsid w:val="5FFC2665"/>
    <w:rsid w:val="601259E5"/>
    <w:rsid w:val="60323324"/>
    <w:rsid w:val="60340051"/>
    <w:rsid w:val="604007A4"/>
    <w:rsid w:val="6057789C"/>
    <w:rsid w:val="60742014"/>
    <w:rsid w:val="60AA20C1"/>
    <w:rsid w:val="60B01A3A"/>
    <w:rsid w:val="60B115FD"/>
    <w:rsid w:val="60BE4FE7"/>
    <w:rsid w:val="60EE2E7B"/>
    <w:rsid w:val="60FB46CB"/>
    <w:rsid w:val="61007F33"/>
    <w:rsid w:val="6110461A"/>
    <w:rsid w:val="61121ACB"/>
    <w:rsid w:val="61161505"/>
    <w:rsid w:val="611F436F"/>
    <w:rsid w:val="61442364"/>
    <w:rsid w:val="616D55C9"/>
    <w:rsid w:val="61954B1F"/>
    <w:rsid w:val="61A83C62"/>
    <w:rsid w:val="61B50D1E"/>
    <w:rsid w:val="61BD7BD2"/>
    <w:rsid w:val="61C3168D"/>
    <w:rsid w:val="61F5736C"/>
    <w:rsid w:val="62097216"/>
    <w:rsid w:val="6220263B"/>
    <w:rsid w:val="6223037D"/>
    <w:rsid w:val="62233ED9"/>
    <w:rsid w:val="62436329"/>
    <w:rsid w:val="6247406C"/>
    <w:rsid w:val="6256605D"/>
    <w:rsid w:val="62566210"/>
    <w:rsid w:val="62682234"/>
    <w:rsid w:val="62715049"/>
    <w:rsid w:val="627A7602"/>
    <w:rsid w:val="6299063F"/>
    <w:rsid w:val="62B1416A"/>
    <w:rsid w:val="62D90A3C"/>
    <w:rsid w:val="62FB7408"/>
    <w:rsid w:val="6301327A"/>
    <w:rsid w:val="63096144"/>
    <w:rsid w:val="631F28F3"/>
    <w:rsid w:val="6324615B"/>
    <w:rsid w:val="634B4BCC"/>
    <w:rsid w:val="634E31D8"/>
    <w:rsid w:val="635A3AD4"/>
    <w:rsid w:val="63754C08"/>
    <w:rsid w:val="639808F7"/>
    <w:rsid w:val="63B75221"/>
    <w:rsid w:val="63BA086D"/>
    <w:rsid w:val="63C4349A"/>
    <w:rsid w:val="63FA6EBC"/>
    <w:rsid w:val="63FE4BFE"/>
    <w:rsid w:val="640B2E77"/>
    <w:rsid w:val="641461CF"/>
    <w:rsid w:val="6420238B"/>
    <w:rsid w:val="64393E88"/>
    <w:rsid w:val="644D348F"/>
    <w:rsid w:val="644F0FB6"/>
    <w:rsid w:val="646F3406"/>
    <w:rsid w:val="64813139"/>
    <w:rsid w:val="649317EA"/>
    <w:rsid w:val="64982B6D"/>
    <w:rsid w:val="64990483"/>
    <w:rsid w:val="64BD335A"/>
    <w:rsid w:val="64E6192F"/>
    <w:rsid w:val="64E831B8"/>
    <w:rsid w:val="64EF2799"/>
    <w:rsid w:val="650049A6"/>
    <w:rsid w:val="650C6EA7"/>
    <w:rsid w:val="65102E3B"/>
    <w:rsid w:val="652F2EC5"/>
    <w:rsid w:val="654E74BF"/>
    <w:rsid w:val="655B398A"/>
    <w:rsid w:val="65770877"/>
    <w:rsid w:val="657A6506"/>
    <w:rsid w:val="65A417D5"/>
    <w:rsid w:val="65A753BA"/>
    <w:rsid w:val="65BD2897"/>
    <w:rsid w:val="65E25E59"/>
    <w:rsid w:val="65F57932"/>
    <w:rsid w:val="660E4EA0"/>
    <w:rsid w:val="66320B8F"/>
    <w:rsid w:val="663F0611"/>
    <w:rsid w:val="66756CCD"/>
    <w:rsid w:val="66811B16"/>
    <w:rsid w:val="66996E60"/>
    <w:rsid w:val="66A7157D"/>
    <w:rsid w:val="66B23A7E"/>
    <w:rsid w:val="66C566B3"/>
    <w:rsid w:val="66E14B8D"/>
    <w:rsid w:val="66F10A4A"/>
    <w:rsid w:val="66F83B86"/>
    <w:rsid w:val="66FC2F4B"/>
    <w:rsid w:val="66FE3167"/>
    <w:rsid w:val="671604B0"/>
    <w:rsid w:val="6751773B"/>
    <w:rsid w:val="67803B7C"/>
    <w:rsid w:val="679715F1"/>
    <w:rsid w:val="67A23AF2"/>
    <w:rsid w:val="67AC0457"/>
    <w:rsid w:val="67C1666E"/>
    <w:rsid w:val="67FF7197"/>
    <w:rsid w:val="680C5410"/>
    <w:rsid w:val="680E1188"/>
    <w:rsid w:val="68437083"/>
    <w:rsid w:val="68792AA5"/>
    <w:rsid w:val="68996CA3"/>
    <w:rsid w:val="68CF12C3"/>
    <w:rsid w:val="68E51EE8"/>
    <w:rsid w:val="68F2511B"/>
    <w:rsid w:val="68F30C34"/>
    <w:rsid w:val="69112CDD"/>
    <w:rsid w:val="69205616"/>
    <w:rsid w:val="69390486"/>
    <w:rsid w:val="693C3AD3"/>
    <w:rsid w:val="694F1A58"/>
    <w:rsid w:val="69831701"/>
    <w:rsid w:val="6985191D"/>
    <w:rsid w:val="69F61ED3"/>
    <w:rsid w:val="6A0E1913"/>
    <w:rsid w:val="6A136F29"/>
    <w:rsid w:val="6A392D95"/>
    <w:rsid w:val="6A3A2708"/>
    <w:rsid w:val="6A4315BC"/>
    <w:rsid w:val="6A6D6639"/>
    <w:rsid w:val="6A90057A"/>
    <w:rsid w:val="6AA32DBD"/>
    <w:rsid w:val="6AB9362D"/>
    <w:rsid w:val="6ABC311D"/>
    <w:rsid w:val="6AE306AA"/>
    <w:rsid w:val="6AE663EC"/>
    <w:rsid w:val="6AF91C7B"/>
    <w:rsid w:val="6B0C0035"/>
    <w:rsid w:val="6B0D5727"/>
    <w:rsid w:val="6BA44BE0"/>
    <w:rsid w:val="6BBB33D4"/>
    <w:rsid w:val="6BC404DB"/>
    <w:rsid w:val="6BE26BB3"/>
    <w:rsid w:val="6BF44180"/>
    <w:rsid w:val="6C360CAD"/>
    <w:rsid w:val="6C3F7B62"/>
    <w:rsid w:val="6C4E33F1"/>
    <w:rsid w:val="6C5233C1"/>
    <w:rsid w:val="6CB87914"/>
    <w:rsid w:val="6CC462B9"/>
    <w:rsid w:val="6CD02EB0"/>
    <w:rsid w:val="6CF43042"/>
    <w:rsid w:val="6D1E1E6D"/>
    <w:rsid w:val="6D443E85"/>
    <w:rsid w:val="6D4573FA"/>
    <w:rsid w:val="6D641F54"/>
    <w:rsid w:val="6D6C2BD8"/>
    <w:rsid w:val="6D837F22"/>
    <w:rsid w:val="6D9B526C"/>
    <w:rsid w:val="6DA34120"/>
    <w:rsid w:val="6DB4632D"/>
    <w:rsid w:val="6DDE15FC"/>
    <w:rsid w:val="6E0F5142"/>
    <w:rsid w:val="6E14501E"/>
    <w:rsid w:val="6E292877"/>
    <w:rsid w:val="6E3918BE"/>
    <w:rsid w:val="6E4771A1"/>
    <w:rsid w:val="6E6A49DF"/>
    <w:rsid w:val="6E7206C2"/>
    <w:rsid w:val="6E775CD9"/>
    <w:rsid w:val="6E963C85"/>
    <w:rsid w:val="6EA32173"/>
    <w:rsid w:val="6EAB14DE"/>
    <w:rsid w:val="6EAC5256"/>
    <w:rsid w:val="6EB26D11"/>
    <w:rsid w:val="6ECE1671"/>
    <w:rsid w:val="6ED8604B"/>
    <w:rsid w:val="6EF235B1"/>
    <w:rsid w:val="6EF56BFD"/>
    <w:rsid w:val="6F0357BE"/>
    <w:rsid w:val="6F137EEE"/>
    <w:rsid w:val="6F29029A"/>
    <w:rsid w:val="6F410095"/>
    <w:rsid w:val="6F59718C"/>
    <w:rsid w:val="6F5A7D47"/>
    <w:rsid w:val="6F80296B"/>
    <w:rsid w:val="6F925DCD"/>
    <w:rsid w:val="6F944668"/>
    <w:rsid w:val="6F984159"/>
    <w:rsid w:val="6F991C7F"/>
    <w:rsid w:val="6F9B757D"/>
    <w:rsid w:val="6FE3114C"/>
    <w:rsid w:val="6FE56C72"/>
    <w:rsid w:val="6FF11ABB"/>
    <w:rsid w:val="6FF43359"/>
    <w:rsid w:val="70030492"/>
    <w:rsid w:val="701250E8"/>
    <w:rsid w:val="70494955"/>
    <w:rsid w:val="705F07D2"/>
    <w:rsid w:val="707149AA"/>
    <w:rsid w:val="7072644B"/>
    <w:rsid w:val="70893CBE"/>
    <w:rsid w:val="70926DFA"/>
    <w:rsid w:val="7095627C"/>
    <w:rsid w:val="70A00DEB"/>
    <w:rsid w:val="70AB7EBB"/>
    <w:rsid w:val="70AE52B6"/>
    <w:rsid w:val="70BD7BEF"/>
    <w:rsid w:val="70BF3967"/>
    <w:rsid w:val="70C318C3"/>
    <w:rsid w:val="70D6480D"/>
    <w:rsid w:val="711C2B67"/>
    <w:rsid w:val="711C707A"/>
    <w:rsid w:val="712437CA"/>
    <w:rsid w:val="712A5284"/>
    <w:rsid w:val="71341C5F"/>
    <w:rsid w:val="71381023"/>
    <w:rsid w:val="713A2FED"/>
    <w:rsid w:val="71436346"/>
    <w:rsid w:val="71445C1A"/>
    <w:rsid w:val="71654202"/>
    <w:rsid w:val="716D6F1F"/>
    <w:rsid w:val="71A40E36"/>
    <w:rsid w:val="71AD7C63"/>
    <w:rsid w:val="71D64AC4"/>
    <w:rsid w:val="71EC253A"/>
    <w:rsid w:val="721B2E1F"/>
    <w:rsid w:val="721B4BCD"/>
    <w:rsid w:val="722A12B4"/>
    <w:rsid w:val="723833E4"/>
    <w:rsid w:val="725974A3"/>
    <w:rsid w:val="72605B7B"/>
    <w:rsid w:val="727128B9"/>
    <w:rsid w:val="7278201F"/>
    <w:rsid w:val="72834520"/>
    <w:rsid w:val="729478F7"/>
    <w:rsid w:val="729B7ABC"/>
    <w:rsid w:val="72D03C09"/>
    <w:rsid w:val="72D059B7"/>
    <w:rsid w:val="72DA6836"/>
    <w:rsid w:val="73044836"/>
    <w:rsid w:val="731358A4"/>
    <w:rsid w:val="731F249B"/>
    <w:rsid w:val="73397A01"/>
    <w:rsid w:val="738F5872"/>
    <w:rsid w:val="73A40BF2"/>
    <w:rsid w:val="73BF4CB9"/>
    <w:rsid w:val="73C51294"/>
    <w:rsid w:val="73D2750D"/>
    <w:rsid w:val="73DF11F6"/>
    <w:rsid w:val="73EB05CF"/>
    <w:rsid w:val="742B7A7A"/>
    <w:rsid w:val="74341F76"/>
    <w:rsid w:val="7439758C"/>
    <w:rsid w:val="743D707D"/>
    <w:rsid w:val="743E4BA3"/>
    <w:rsid w:val="744F6DB0"/>
    <w:rsid w:val="7457715C"/>
    <w:rsid w:val="74640AAD"/>
    <w:rsid w:val="748F1AFC"/>
    <w:rsid w:val="74942A15"/>
    <w:rsid w:val="74A215D5"/>
    <w:rsid w:val="74B82BA7"/>
    <w:rsid w:val="74DD71F6"/>
    <w:rsid w:val="751C2198"/>
    <w:rsid w:val="7530098F"/>
    <w:rsid w:val="755E28F1"/>
    <w:rsid w:val="758B4A63"/>
    <w:rsid w:val="75947170"/>
    <w:rsid w:val="75AA7005"/>
    <w:rsid w:val="75C335B1"/>
    <w:rsid w:val="75C64E50"/>
    <w:rsid w:val="75EB2B08"/>
    <w:rsid w:val="75F93477"/>
    <w:rsid w:val="76143E0D"/>
    <w:rsid w:val="76275B71"/>
    <w:rsid w:val="765D3A06"/>
    <w:rsid w:val="767E1BCE"/>
    <w:rsid w:val="769211D6"/>
    <w:rsid w:val="769F401E"/>
    <w:rsid w:val="76B4114C"/>
    <w:rsid w:val="76C05D43"/>
    <w:rsid w:val="76C758C6"/>
    <w:rsid w:val="76D90BB3"/>
    <w:rsid w:val="77003AEF"/>
    <w:rsid w:val="771B11CB"/>
    <w:rsid w:val="773427EF"/>
    <w:rsid w:val="773B361B"/>
    <w:rsid w:val="7747585D"/>
    <w:rsid w:val="775F730A"/>
    <w:rsid w:val="777D3C34"/>
    <w:rsid w:val="77935205"/>
    <w:rsid w:val="77A33B7C"/>
    <w:rsid w:val="77E668E7"/>
    <w:rsid w:val="77F04406"/>
    <w:rsid w:val="78016613"/>
    <w:rsid w:val="780F6F82"/>
    <w:rsid w:val="78656E5E"/>
    <w:rsid w:val="78670B6C"/>
    <w:rsid w:val="78727511"/>
    <w:rsid w:val="787978AF"/>
    <w:rsid w:val="787E5EB6"/>
    <w:rsid w:val="788259A6"/>
    <w:rsid w:val="78882890"/>
    <w:rsid w:val="788A6608"/>
    <w:rsid w:val="789B25C4"/>
    <w:rsid w:val="78C25DA2"/>
    <w:rsid w:val="791800B8"/>
    <w:rsid w:val="79346574"/>
    <w:rsid w:val="79627585"/>
    <w:rsid w:val="79CB0C87"/>
    <w:rsid w:val="79D044EF"/>
    <w:rsid w:val="79D815F5"/>
    <w:rsid w:val="79F44681"/>
    <w:rsid w:val="79FB092D"/>
    <w:rsid w:val="7A0B3779"/>
    <w:rsid w:val="7A1A39BC"/>
    <w:rsid w:val="7A205476"/>
    <w:rsid w:val="7A88301C"/>
    <w:rsid w:val="7A8B44D7"/>
    <w:rsid w:val="7AA06D81"/>
    <w:rsid w:val="7AB91427"/>
    <w:rsid w:val="7AB94F83"/>
    <w:rsid w:val="7AD2269C"/>
    <w:rsid w:val="7AD95625"/>
    <w:rsid w:val="7AED2E7F"/>
    <w:rsid w:val="7B0F257F"/>
    <w:rsid w:val="7B226FCC"/>
    <w:rsid w:val="7B2A7C2F"/>
    <w:rsid w:val="7B6969A9"/>
    <w:rsid w:val="7B6A571A"/>
    <w:rsid w:val="7B7F441F"/>
    <w:rsid w:val="7B7F7F7B"/>
    <w:rsid w:val="7B8C6B3B"/>
    <w:rsid w:val="7B98103C"/>
    <w:rsid w:val="7BBA5457"/>
    <w:rsid w:val="7BD209F2"/>
    <w:rsid w:val="7BDE7397"/>
    <w:rsid w:val="7C077D96"/>
    <w:rsid w:val="7C1C3A1B"/>
    <w:rsid w:val="7C26738C"/>
    <w:rsid w:val="7C2B1EB0"/>
    <w:rsid w:val="7C4F3DF1"/>
    <w:rsid w:val="7C52743D"/>
    <w:rsid w:val="7C943EFA"/>
    <w:rsid w:val="7C961A20"/>
    <w:rsid w:val="7C991510"/>
    <w:rsid w:val="7CEA58C8"/>
    <w:rsid w:val="7CEF2EDE"/>
    <w:rsid w:val="7CFB7AD5"/>
    <w:rsid w:val="7D124E1E"/>
    <w:rsid w:val="7D4551F4"/>
    <w:rsid w:val="7D456FA2"/>
    <w:rsid w:val="7D52346D"/>
    <w:rsid w:val="7D545437"/>
    <w:rsid w:val="7DA43CC8"/>
    <w:rsid w:val="7DBA173E"/>
    <w:rsid w:val="7DCC1471"/>
    <w:rsid w:val="7DE95B7F"/>
    <w:rsid w:val="7DFD787D"/>
    <w:rsid w:val="7E24305B"/>
    <w:rsid w:val="7E2B735B"/>
    <w:rsid w:val="7E3F1C43"/>
    <w:rsid w:val="7E48635A"/>
    <w:rsid w:val="7E9975A5"/>
    <w:rsid w:val="7EAB72D9"/>
    <w:rsid w:val="7EC565EC"/>
    <w:rsid w:val="7ED4682F"/>
    <w:rsid w:val="7F1E7AAB"/>
    <w:rsid w:val="7F477001"/>
    <w:rsid w:val="7F4C4618"/>
    <w:rsid w:val="7FA501CC"/>
    <w:rsid w:val="7FAF2DF8"/>
    <w:rsid w:val="7FCA19E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 w:locked="1"/>
    <w:lsdException w:qFormat="1" w:uiPriority="9" w:name="heading 2" w:locked="1"/>
    <w:lsdException w:qFormat="1" w:uiPriority="9" w:name="heading 3" w:locked="1"/>
    <w:lsdException w:qFormat="1" w:uiPriority="9" w:name="heading 4" w:locked="1"/>
    <w:lsdException w:qFormat="1" w:uiPriority="9" w:name="heading 5" w:locked="1"/>
    <w:lsdException w:qFormat="1" w:uiPriority="9" w:name="heading 6" w:locked="1"/>
    <w:lsdException w:qFormat="1" w:uiPriority="9" w:name="heading 7" w:locked="1"/>
    <w:lsdException w:qFormat="1" w:uiPriority="9" w:name="heading 8" w:locked="1"/>
    <w:lsdException w:qFormat="1" w:uiPriority="9" w:name="heading 9" w:locked="1"/>
    <w:lsdException w:uiPriority="99" w:name="index 1" w:locked="1"/>
    <w:lsdException w:uiPriority="99" w:name="index 2" w:locked="1"/>
    <w:lsdException w:uiPriority="99" w:name="index 3" w:locked="1"/>
    <w:lsdException w:uiPriority="99" w:name="index 4" w:locked="1"/>
    <w:lsdException w:uiPriority="99" w:name="index 5" w:locked="1"/>
    <w:lsdException w:uiPriority="99" w:name="index 6" w:locked="1"/>
    <w:lsdException w:uiPriority="99" w:name="index 7" w:locked="1"/>
    <w:lsdException w:uiPriority="99" w:name="index 8" w:locked="1"/>
    <w:lsdException w:uiPriority="99" w:name="index 9" w:locked="1"/>
    <w:lsdException w:uiPriority="39" w:name="toc 1" w:locked="1"/>
    <w:lsdException w:uiPriority="39" w:name="toc 2" w:locked="1"/>
    <w:lsdException w:uiPriority="39" w:name="toc 3" w:locked="1"/>
    <w:lsdException w:uiPriority="39" w:name="toc 4" w:locked="1"/>
    <w:lsdException w:uiPriority="39" w:name="toc 5" w:locked="1"/>
    <w:lsdException w:uiPriority="39" w:name="toc 6" w:locked="1"/>
    <w:lsdException w:uiPriority="39" w:name="toc 7" w:locked="1"/>
    <w:lsdException w:uiPriority="39" w:name="toc 8" w:locked="1"/>
    <w:lsdException w:uiPriority="39" w:name="toc 9" w:locked="1"/>
    <w:lsdException w:uiPriority="99" w:name="Normal Indent" w:locked="1"/>
    <w:lsdException w:uiPriority="99" w:name="footnote text" w:locked="1"/>
    <w:lsdException w:uiPriority="99" w:name="annotation text" w:locked="1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 w:locked="1"/>
    <w:lsdException w:qFormat="1" w:uiPriority="35" w:name="caption" w:locked="1"/>
    <w:lsdException w:uiPriority="99" w:name="table of figures" w:locked="1"/>
    <w:lsdException w:uiPriority="99" w:name="envelope address" w:locked="1"/>
    <w:lsdException w:uiPriority="99" w:name="envelope return" w:locked="1"/>
    <w:lsdException w:uiPriority="99" w:name="footnote reference" w:locked="1"/>
    <w:lsdException w:uiPriority="99" w:name="annotation reference" w:locked="1"/>
    <w:lsdException w:uiPriority="99" w:name="line number" w:locked="1"/>
    <w:lsdException w:uiPriority="99" w:name="page number" w:locked="1"/>
    <w:lsdException w:uiPriority="99" w:name="endnote reference" w:locked="1"/>
    <w:lsdException w:uiPriority="99" w:name="endnote text" w:locked="1"/>
    <w:lsdException w:uiPriority="99" w:name="table of authorities" w:locked="1"/>
    <w:lsdException w:uiPriority="99" w:name="macro" w:locked="1"/>
    <w:lsdException w:uiPriority="99" w:name="toa heading" w:locked="1"/>
    <w:lsdException w:uiPriority="99" w:name="List" w:locked="1"/>
    <w:lsdException w:uiPriority="99" w:name="List Bullet" w:locked="1"/>
    <w:lsdException w:uiPriority="99" w:name="List Number" w:locked="1"/>
    <w:lsdException w:uiPriority="99" w:name="List 2" w:locked="1"/>
    <w:lsdException w:uiPriority="99" w:name="List 3" w:locked="1"/>
    <w:lsdException w:uiPriority="99" w:name="List 4" w:locked="1"/>
    <w:lsdException w:uiPriority="99" w:name="List 5" w:locked="1"/>
    <w:lsdException w:uiPriority="99" w:name="List Bullet 2" w:locked="1"/>
    <w:lsdException w:uiPriority="99" w:name="List Bullet 3" w:locked="1"/>
    <w:lsdException w:uiPriority="99" w:name="List Bullet 4" w:locked="1"/>
    <w:lsdException w:uiPriority="99" w:name="List Bullet 5" w:locked="1"/>
    <w:lsdException w:uiPriority="99" w:name="List Number 2" w:locked="1"/>
    <w:lsdException w:uiPriority="99" w:name="List Number 3" w:locked="1"/>
    <w:lsdException w:uiPriority="99" w:name="List Number 4" w:locked="1"/>
    <w:lsdException w:uiPriority="99" w:name="List Number 5" w:locked="1"/>
    <w:lsdException w:qFormat="1" w:unhideWhenUsed="0" w:uiPriority="10" w:semiHidden="0" w:name="Title" w:locked="1"/>
    <w:lsdException w:uiPriority="99" w:name="Closing" w:locked="1"/>
    <w:lsdException w:uiPriority="99" w:name="Signature" w:locked="1"/>
    <w:lsdException w:qFormat="1" w:unhideWhenUsed="0" w:uiPriority="99" w:name="Default Paragraph Font"/>
    <w:lsdException w:uiPriority="99" w:name="Body Text" w:locked="1"/>
    <w:lsdException w:uiPriority="99" w:name="Body Text Indent" w:locked="1"/>
    <w:lsdException w:uiPriority="99" w:name="List Continue" w:locked="1"/>
    <w:lsdException w:uiPriority="99" w:name="List Continue 2" w:locked="1"/>
    <w:lsdException w:uiPriority="99" w:name="List Continue 3" w:locked="1"/>
    <w:lsdException w:uiPriority="99" w:name="List Continue 4" w:locked="1"/>
    <w:lsdException w:uiPriority="99" w:name="List Continue 5" w:locked="1"/>
    <w:lsdException w:uiPriority="99" w:name="Message Header" w:locked="1"/>
    <w:lsdException w:qFormat="1" w:unhideWhenUsed="0" w:uiPriority="11" w:semiHidden="0" w:name="Subtitle" w:locked="1"/>
    <w:lsdException w:uiPriority="99" w:name="Salutation" w:locked="1"/>
    <w:lsdException w:uiPriority="99" w:name="Date" w:locked="1"/>
    <w:lsdException w:uiPriority="99" w:name="Body Text First Indent" w:locked="1"/>
    <w:lsdException w:uiPriority="99" w:name="Body Text First Indent 2" w:locked="1"/>
    <w:lsdException w:uiPriority="99" w:name="Note Heading" w:locked="1"/>
    <w:lsdException w:uiPriority="99" w:name="Body Text 2" w:locked="1"/>
    <w:lsdException w:uiPriority="99" w:name="Body Text 3" w:locked="1"/>
    <w:lsdException w:uiPriority="99" w:name="Body Text Indent 2" w:locked="1"/>
    <w:lsdException w:uiPriority="99" w:name="Body Text Indent 3" w:locked="1"/>
    <w:lsdException w:uiPriority="99" w:name="Block Text" w:locked="1"/>
    <w:lsdException w:qFormat="1" w:unhideWhenUsed="0" w:uiPriority="99" w:semiHidden="0" w:name="Hyperlink"/>
    <w:lsdException w:uiPriority="99" w:name="FollowedHyperlink" w:locked="1"/>
    <w:lsdException w:qFormat="1" w:unhideWhenUsed="0" w:uiPriority="22" w:semiHidden="0" w:name="Strong" w:locked="1"/>
    <w:lsdException w:qFormat="1" w:unhideWhenUsed="0" w:uiPriority="20" w:semiHidden="0" w:name="Emphasis" w:locked="1"/>
    <w:lsdException w:uiPriority="99" w:name="Document Map" w:locked="1"/>
    <w:lsdException w:qFormat="1" w:unhideWhenUsed="0" w:uiPriority="99" w:semiHidden="0" w:name="Plain Text"/>
    <w:lsdException w:uiPriority="99" w:name="E-mail Signature" w:locked="1"/>
    <w:lsdException w:qFormat="1" w:unhideWhenUsed="0" w:uiPriority="99" w:semiHidden="0" w:name="Normal (Web)"/>
    <w:lsdException w:uiPriority="99" w:name="HTML Acronym" w:locked="1"/>
    <w:lsdException w:uiPriority="99" w:name="HTML Address" w:locked="1"/>
    <w:lsdException w:uiPriority="99" w:name="HTML Cite" w:locked="1"/>
    <w:lsdException w:uiPriority="99" w:name="HTML Code" w:locked="1"/>
    <w:lsdException w:uiPriority="99" w:name="HTML Definition" w:locked="1"/>
    <w:lsdException w:uiPriority="99" w:name="HTML Keyboard" w:locked="1"/>
    <w:lsdException w:uiPriority="99" w:name="HTML Preformatted" w:locked="1"/>
    <w:lsdException w:uiPriority="99" w:name="HTML Sample" w:locked="1"/>
    <w:lsdException w:uiPriority="99" w:name="HTML Typewriter" w:locked="1"/>
    <w:lsdException w:uiPriority="99" w:name="HTML Variable" w:locked="1"/>
    <w:lsdException w:qFormat="1" w:uiPriority="99" w:semiHidden="0" w:name="Normal Table"/>
    <w:lsdException w:uiPriority="99" w:name="annotation subject" w:locked="1"/>
    <w:lsdException w:uiPriority="99" w:name="Table Simple 1" w:locked="1"/>
    <w:lsdException w:uiPriority="99" w:name="Table Simple 2" w:locked="1"/>
    <w:lsdException w:uiPriority="99" w:name="Table Simple 3" w:locked="1"/>
    <w:lsdException w:uiPriority="99" w:name="Table Classic 1" w:locked="1"/>
    <w:lsdException w:uiPriority="99" w:name="Table Classic 2" w:locked="1"/>
    <w:lsdException w:uiPriority="99" w:name="Table Classic 3" w:locked="1"/>
    <w:lsdException w:uiPriority="99" w:name="Table Classic 4" w:locked="1"/>
    <w:lsdException w:uiPriority="99" w:name="Table Colorful 1" w:locked="1"/>
    <w:lsdException w:uiPriority="99" w:name="Table Colorful 2" w:locked="1"/>
    <w:lsdException w:uiPriority="99" w:name="Table Colorful 3" w:locked="1"/>
    <w:lsdException w:uiPriority="99" w:name="Table Columns 1" w:locked="1"/>
    <w:lsdException w:uiPriority="99" w:name="Table Columns 2" w:locked="1"/>
    <w:lsdException w:uiPriority="99" w:name="Table Columns 3" w:locked="1"/>
    <w:lsdException w:uiPriority="99" w:name="Table Columns 4" w:locked="1"/>
    <w:lsdException w:uiPriority="99" w:name="Table Columns 5" w:locked="1"/>
    <w:lsdException w:uiPriority="99" w:name="Table Grid 1" w:locked="1"/>
    <w:lsdException w:uiPriority="99" w:name="Table Grid 2" w:locked="1"/>
    <w:lsdException w:uiPriority="99" w:name="Table Grid 3" w:locked="1"/>
    <w:lsdException w:uiPriority="99" w:name="Table Grid 4" w:locked="1"/>
    <w:lsdException w:uiPriority="99" w:name="Table Grid 5" w:locked="1"/>
    <w:lsdException w:uiPriority="99" w:name="Table Grid 6" w:locked="1"/>
    <w:lsdException w:uiPriority="99" w:name="Table Grid 7" w:locked="1"/>
    <w:lsdException w:uiPriority="99" w:name="Table Grid 8" w:locked="1"/>
    <w:lsdException w:uiPriority="99" w:name="Table List 1" w:locked="1"/>
    <w:lsdException w:uiPriority="99" w:name="Table List 2" w:locked="1"/>
    <w:lsdException w:uiPriority="99" w:name="Table List 3" w:locked="1"/>
    <w:lsdException w:uiPriority="99" w:name="Table List 4" w:locked="1"/>
    <w:lsdException w:uiPriority="99" w:name="Table List 5" w:locked="1"/>
    <w:lsdException w:uiPriority="99" w:name="Table List 6" w:locked="1"/>
    <w:lsdException w:uiPriority="99" w:name="Table List 7" w:locked="1"/>
    <w:lsdException w:uiPriority="99" w:name="Table List 8" w:locked="1"/>
    <w:lsdException w:uiPriority="99" w:name="Table 3D effects 1" w:locked="1"/>
    <w:lsdException w:uiPriority="99" w:name="Table 3D effects 2" w:locked="1"/>
    <w:lsdException w:uiPriority="99" w:name="Table 3D effects 3" w:locked="1"/>
    <w:lsdException w:uiPriority="99" w:name="Table Contemporary" w:locked="1"/>
    <w:lsdException w:uiPriority="99" w:name="Table Elegant" w:locked="1"/>
    <w:lsdException w:uiPriority="99" w:name="Table Professional" w:locked="1"/>
    <w:lsdException w:uiPriority="99" w:name="Table Subtle 1" w:locked="1"/>
    <w:lsdException w:uiPriority="99" w:name="Table Subtle 2" w:locked="1"/>
    <w:lsdException w:uiPriority="99" w:name="Table Web 1" w:locked="1"/>
    <w:lsdException w:uiPriority="99" w:name="Table Web 2" w:locked="1"/>
    <w:lsdException w:uiPriority="99" w:name="Table Web 3" w:locked="1"/>
    <w:lsdException w:uiPriority="99" w:name="Balloon Text" w:locked="1"/>
    <w:lsdException w:qFormat="1" w:unhideWhenUsed="0" w:uiPriority="0" w:semiHidden="0" w:name="Table Grid" w:locked="1"/>
    <w:lsdException w:uiPriority="99" w:name="Table Theme" w:locked="1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locked/>
    <w:uiPriority w:val="9"/>
    <w:pPr>
      <w:spacing w:before="100" w:beforeAutospacing="1" w:after="100" w:afterAutospacing="1"/>
      <w:jc w:val="left"/>
      <w:outlineLvl w:val="0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9">
    <w:name w:val="Default Paragraph Font"/>
    <w:semiHidden/>
    <w:qFormat/>
    <w:uiPriority w:val="99"/>
  </w:style>
  <w:style w:type="table" w:default="1" w:styleId="7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Plain Text"/>
    <w:basedOn w:val="1"/>
    <w:link w:val="11"/>
    <w:qFormat/>
    <w:uiPriority w:val="99"/>
    <w:rPr>
      <w:rFonts w:ascii="宋体" w:hAnsi="Courier New" w:cs="Courier New"/>
      <w:szCs w:val="21"/>
    </w:rPr>
  </w:style>
  <w:style w:type="paragraph" w:styleId="4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link w:val="13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Normal (Web)"/>
    <w:basedOn w:val="1"/>
    <w:qFormat/>
    <w:uiPriority w:val="99"/>
    <w:pPr>
      <w:spacing w:beforeAutospacing="1" w:afterAutospacing="1"/>
      <w:jc w:val="left"/>
    </w:pPr>
    <w:rPr>
      <w:kern w:val="0"/>
      <w:sz w:val="24"/>
    </w:rPr>
  </w:style>
  <w:style w:type="table" w:styleId="8">
    <w:name w:val="Table Grid"/>
    <w:basedOn w:val="7"/>
    <w:qFormat/>
    <w:locked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Hyperlink"/>
    <w:basedOn w:val="9"/>
    <w:qFormat/>
    <w:uiPriority w:val="99"/>
    <w:rPr>
      <w:rFonts w:cs="Times New Roman"/>
      <w:color w:val="0000FF"/>
      <w:u w:val="single"/>
    </w:rPr>
  </w:style>
  <w:style w:type="character" w:customStyle="1" w:styleId="11">
    <w:name w:val="Plain Text Char"/>
    <w:basedOn w:val="9"/>
    <w:link w:val="3"/>
    <w:semiHidden/>
    <w:qFormat/>
    <w:locked/>
    <w:uiPriority w:val="99"/>
    <w:rPr>
      <w:rFonts w:ascii="宋体" w:hAnsi="Courier New" w:cs="Courier New"/>
      <w:sz w:val="21"/>
      <w:szCs w:val="21"/>
    </w:rPr>
  </w:style>
  <w:style w:type="character" w:customStyle="1" w:styleId="12">
    <w:name w:val="Footer Char"/>
    <w:basedOn w:val="9"/>
    <w:link w:val="4"/>
    <w:semiHidden/>
    <w:qFormat/>
    <w:locked/>
    <w:uiPriority w:val="99"/>
    <w:rPr>
      <w:rFonts w:ascii="Calibri" w:hAnsi="Calibri" w:cs="Times New Roman"/>
      <w:sz w:val="18"/>
      <w:szCs w:val="18"/>
    </w:rPr>
  </w:style>
  <w:style w:type="character" w:customStyle="1" w:styleId="13">
    <w:name w:val="Header Char"/>
    <w:basedOn w:val="9"/>
    <w:link w:val="5"/>
    <w:semiHidden/>
    <w:qFormat/>
    <w:locked/>
    <w:uiPriority w:val="99"/>
    <w:rPr>
      <w:rFonts w:ascii="Calibri" w:hAnsi="Calibri" w:cs="Times New Roman"/>
      <w:sz w:val="18"/>
      <w:szCs w:val="18"/>
    </w:rPr>
  </w:style>
  <w:style w:type="character" w:customStyle="1" w:styleId="14">
    <w:name w:val="10"/>
    <w:basedOn w:val="9"/>
    <w:qFormat/>
    <w:uiPriority w:val="0"/>
    <w:rPr>
      <w:rFonts w:hint="default" w:ascii="Calibri" w:hAnsi="Calibri"/>
    </w:rPr>
  </w:style>
  <w:style w:type="paragraph" w:customStyle="1" w:styleId="15">
    <w:name w:val="DefaultParagraph"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正文2"/>
    <w:qFormat/>
    <w:uiPriority w:val="0"/>
    <w:pPr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4" Type="http://schemas.openxmlformats.org/officeDocument/2006/relationships/fontTable" Target="fontTable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1027"/>
    <customShpInfo spid="_x0000_s1028"/>
    <customShpInfo spid="_x0000_s1029"/>
    <customShpInfo spid="_x0000_s1030"/>
    <customShpInfo spid="_x0000_s1026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31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9"/>
    <customShpInfo spid="_x0000_s1070"/>
    <customShpInfo spid="_x0000_s1073"/>
    <customShpInfo spid="_x0000_s1081"/>
    <customShpInfo spid="_x0000_s108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9</Pages>
  <Words>4574</Words>
  <Characters>5024</Characters>
  <Lines>0</Lines>
  <Paragraphs>0</Paragraphs>
  <TotalTime>0</TotalTime>
  <ScaleCrop>false</ScaleCrop>
  <LinksUpToDate>false</LinksUpToDate>
  <CharactersWithSpaces>6108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2018-01-16T09:00:00Z</dcterms:created>
  <dc:creator>DELL</dc:creator>
  <cp:lastModifiedBy>MAC</cp:lastModifiedBy>
  <cp:lastPrinted>2021-12-30T08:21:00Z</cp:lastPrinted>
  <dcterms:modified xsi:type="dcterms:W3CDTF">2022-01-23T07:48:55Z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2052-11.1.0.11294</vt:lpwstr>
  </property>
  <property fmtid="{D5CDD505-2E9C-101B-9397-08002B2CF9AE}" pid="7" name="ICV">
    <vt:lpwstr>09053436FBF845BD965E77CE3E7E2B70</vt:lpwstr>
  </property>
</Properties>
</file>