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81F630" w14:textId="11FB5489" w:rsidR="00BD4A9B" w:rsidRPr="00BD4A9B" w:rsidRDefault="00BD4A9B" w:rsidP="00BD4A9B">
      <w:pPr>
        <w:spacing w:line="360" w:lineRule="auto"/>
        <w:jc w:val="center"/>
        <w:rPr>
          <w:rFonts w:ascii="Times New Roman" w:eastAsia="宋体" w:hAnsi="Times New Roman" w:cs="宋体"/>
          <w:szCs w:val="24"/>
        </w:rPr>
      </w:pPr>
      <w:r w:rsidRPr="00BD4A9B">
        <w:rPr>
          <w:rFonts w:ascii="Times New Roman" w:eastAsia="Times New Roman" w:hAnsi="Times New Roman" w:cs="Times New Roman"/>
          <w:b/>
          <w:noProof/>
          <w:sz w:val="32"/>
          <w:szCs w:val="24"/>
        </w:rPr>
        <w:drawing>
          <wp:anchor distT="0" distB="0" distL="114300" distR="114300" simplePos="0" relativeHeight="251659264" behindDoc="0" locked="0" layoutInCell="1" allowOverlap="1" wp14:anchorId="692D53FD" wp14:editId="0AFBFF48">
            <wp:simplePos x="0" y="0"/>
            <wp:positionH relativeFrom="page">
              <wp:posOffset>10668000</wp:posOffset>
            </wp:positionH>
            <wp:positionV relativeFrom="topMargin">
              <wp:posOffset>11379200</wp:posOffset>
            </wp:positionV>
            <wp:extent cx="457200" cy="342900"/>
            <wp:effectExtent l="0" t="0" r="0" b="0"/>
            <wp:wrapNone/>
            <wp:docPr id="100037" name="图片 1000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www.szzx100.com江南汇教育网"/>
                    <pic:cNvPicPr>
                      <a:picLocks noChangeAspect="1"/>
                    </pic:cNvPicPr>
                  </pic:nvPicPr>
                  <pic:blipFill>
                    <a:blip r:embed="rId4"/>
                    <a:stretch>
                      <a:fillRect/>
                    </a:stretch>
                  </pic:blipFill>
                  <pic:spPr>
                    <a:xfrm>
                      <a:off x="0" y="0"/>
                      <a:ext cx="457200" cy="342900"/>
                    </a:xfrm>
                    <a:prstGeom prst="rect">
                      <a:avLst/>
                    </a:prstGeom>
                  </pic:spPr>
                </pic:pic>
              </a:graphicData>
            </a:graphic>
          </wp:anchor>
        </w:drawing>
      </w:r>
      <w:r w:rsidR="004F577A" w:rsidRPr="004F577A">
        <w:rPr>
          <w:rFonts w:ascii="Times New Roman" w:eastAsia="Times New Roman" w:hAnsi="Times New Roman" w:cs="Times New Roman"/>
          <w:b/>
          <w:noProof/>
          <w:sz w:val="32"/>
          <w:szCs w:val="24"/>
        </w:rPr>
        <w:t>2022-2023</w:t>
      </w:r>
      <w:r w:rsidR="004F577A" w:rsidRPr="004F577A">
        <w:rPr>
          <w:rFonts w:ascii="宋体" w:eastAsia="宋体" w:hAnsi="宋体" w:cs="宋体" w:hint="eastAsia"/>
          <w:b/>
          <w:noProof/>
          <w:sz w:val="32"/>
          <w:szCs w:val="24"/>
        </w:rPr>
        <w:t>学年第一学期八年级生物期末复习卷</w:t>
      </w:r>
      <w:r w:rsidR="004F577A" w:rsidRPr="004F577A">
        <w:rPr>
          <w:rFonts w:ascii="Times New Roman" w:eastAsia="Times New Roman" w:hAnsi="Times New Roman" w:cs="Times New Roman"/>
          <w:b/>
          <w:noProof/>
          <w:sz w:val="32"/>
          <w:szCs w:val="24"/>
        </w:rPr>
        <w:t>10</w:t>
      </w:r>
    </w:p>
    <w:p w14:paraId="17CE696E" w14:textId="77777777" w:rsidR="00BD4A9B" w:rsidRPr="00BD4A9B" w:rsidRDefault="00BD4A9B" w:rsidP="00BD4A9B">
      <w:pPr>
        <w:spacing w:line="360" w:lineRule="auto"/>
        <w:jc w:val="left"/>
        <w:rPr>
          <w:rFonts w:ascii="Times New Roman" w:eastAsia="宋体" w:hAnsi="Times New Roman" w:cs="宋体"/>
          <w:szCs w:val="24"/>
        </w:rPr>
      </w:pPr>
      <w:r w:rsidRPr="00BD4A9B">
        <w:rPr>
          <w:rFonts w:ascii="宋体" w:eastAsia="宋体" w:hAnsi="宋体" w:cs="宋体"/>
          <w:b/>
          <w:sz w:val="24"/>
          <w:szCs w:val="24"/>
        </w:rPr>
        <w:t>一、选择题</w:t>
      </w:r>
    </w:p>
    <w:p w14:paraId="64AF5A34" w14:textId="77777777" w:rsidR="00BD4A9B" w:rsidRPr="00BD4A9B" w:rsidRDefault="00BD4A9B" w:rsidP="00BD4A9B">
      <w:pPr>
        <w:spacing w:line="360" w:lineRule="auto"/>
        <w:jc w:val="left"/>
        <w:rPr>
          <w:rFonts w:ascii="Times New Roman" w:eastAsia="宋体" w:hAnsi="Times New Roman" w:cs="宋体"/>
          <w:szCs w:val="24"/>
        </w:rPr>
      </w:pPr>
      <w:r w:rsidRPr="00BD4A9B">
        <w:rPr>
          <w:rFonts w:ascii="Times New Roman" w:eastAsia="宋体" w:hAnsi="Times New Roman" w:cs="宋体"/>
          <w:szCs w:val="24"/>
        </w:rPr>
        <w:t xml:space="preserve">1. </w:t>
      </w:r>
      <w:r w:rsidRPr="00BD4A9B">
        <w:rPr>
          <w:rFonts w:ascii="宋体" w:eastAsia="宋体" w:hAnsi="宋体" w:cs="宋体"/>
          <w:szCs w:val="24"/>
        </w:rPr>
        <w:t>视力正常的人能够看清较近和较远的物体，主要原因是（</w:t>
      </w:r>
      <w:r w:rsidRPr="00BD4A9B">
        <w:rPr>
          <w:rFonts w:ascii="Times New Roman" w:eastAsia="Times New Roman" w:hAnsi="Times New Roman" w:cs="Times New Roman"/>
          <w:szCs w:val="24"/>
        </w:rPr>
        <w:t xml:space="preserve">    </w:t>
      </w:r>
      <w:r w:rsidRPr="00BD4A9B">
        <w:rPr>
          <w:rFonts w:ascii="宋体" w:eastAsia="宋体" w:hAnsi="宋体" w:cs="宋体"/>
          <w:szCs w:val="24"/>
        </w:rPr>
        <w:t>）</w:t>
      </w:r>
    </w:p>
    <w:p w14:paraId="36247467"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szCs w:val="24"/>
        </w:rPr>
      </w:pPr>
      <w:r w:rsidRPr="00BD4A9B">
        <w:rPr>
          <w:rFonts w:ascii="Times New Roman" w:eastAsia="宋体" w:hAnsi="Times New Roman" w:cs="宋体"/>
          <w:szCs w:val="24"/>
        </w:rPr>
        <w:t xml:space="preserve">A. </w:t>
      </w:r>
      <w:r w:rsidRPr="00BD4A9B">
        <w:rPr>
          <w:rFonts w:ascii="宋体" w:eastAsia="宋体" w:hAnsi="宋体" w:cs="宋体"/>
          <w:szCs w:val="24"/>
        </w:rPr>
        <w:t>晶状体的凸度可以调节</w:t>
      </w:r>
      <w:r w:rsidRPr="00BD4A9B">
        <w:rPr>
          <w:rFonts w:ascii="Times New Roman" w:eastAsia="宋体" w:hAnsi="Times New Roman" w:cs="宋体"/>
          <w:szCs w:val="24"/>
        </w:rPr>
        <w:tab/>
        <w:t xml:space="preserve">B. </w:t>
      </w:r>
      <w:r w:rsidRPr="00BD4A9B">
        <w:rPr>
          <w:rFonts w:ascii="宋体" w:eastAsia="宋体" w:hAnsi="宋体" w:cs="宋体"/>
          <w:szCs w:val="24"/>
        </w:rPr>
        <w:t>角膜的凸度可以调节</w:t>
      </w:r>
    </w:p>
    <w:p w14:paraId="2F926265"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szCs w:val="24"/>
        </w:rPr>
        <w:t xml:space="preserve">C. </w:t>
      </w:r>
      <w:r w:rsidRPr="00BD4A9B">
        <w:rPr>
          <w:rFonts w:ascii="宋体" w:eastAsia="宋体" w:hAnsi="宋体" w:cs="宋体"/>
          <w:szCs w:val="24"/>
        </w:rPr>
        <w:t>视网膜可以前后调节</w:t>
      </w:r>
      <w:r w:rsidRPr="00BD4A9B">
        <w:rPr>
          <w:rFonts w:ascii="Times New Roman" w:eastAsia="宋体" w:hAnsi="Times New Roman" w:cs="宋体"/>
          <w:szCs w:val="24"/>
        </w:rPr>
        <w:tab/>
        <w:t xml:space="preserve">D. </w:t>
      </w:r>
      <w:r w:rsidRPr="00BD4A9B">
        <w:rPr>
          <w:rFonts w:ascii="宋体" w:eastAsia="宋体" w:hAnsi="宋体" w:cs="宋体"/>
          <w:szCs w:val="24"/>
        </w:rPr>
        <w:t>瞳孔的大小可以调节</w:t>
      </w:r>
    </w:p>
    <w:p w14:paraId="1DD5816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2. </w:t>
      </w:r>
      <w:r w:rsidRPr="00BD4A9B">
        <w:rPr>
          <w:rFonts w:ascii="宋体" w:eastAsia="宋体" w:hAnsi="宋体" w:cs="宋体"/>
          <w:color w:val="000000"/>
          <w:szCs w:val="24"/>
        </w:rPr>
        <w:t>某人失去听力后，医生检查其耳的结构，没有发现损伤，那么可能发病的部位是</w:t>
      </w:r>
    </w:p>
    <w:p w14:paraId="22D2158D"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中耳</w:t>
      </w:r>
      <w:r w:rsidRPr="00BD4A9B">
        <w:rPr>
          <w:rFonts w:ascii="Times New Roman" w:eastAsia="宋体" w:hAnsi="Times New Roman" w:cs="宋体"/>
          <w:color w:val="000000"/>
          <w:szCs w:val="24"/>
        </w:rPr>
        <w:tab/>
        <w:t xml:space="preserve">B. </w:t>
      </w:r>
      <w:r w:rsidRPr="00BD4A9B">
        <w:rPr>
          <w:rFonts w:ascii="宋体" w:eastAsia="宋体" w:hAnsi="宋体" w:cs="宋体"/>
          <w:color w:val="000000"/>
          <w:szCs w:val="24"/>
        </w:rPr>
        <w:t>内耳</w:t>
      </w:r>
    </w:p>
    <w:p w14:paraId="7091807C"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鼓膜</w:t>
      </w:r>
      <w:r w:rsidRPr="00BD4A9B">
        <w:rPr>
          <w:rFonts w:ascii="Times New Roman" w:eastAsia="宋体" w:hAnsi="Times New Roman" w:cs="宋体"/>
          <w:color w:val="000000"/>
          <w:szCs w:val="24"/>
        </w:rPr>
        <w:tab/>
        <w:t xml:space="preserve">D. </w:t>
      </w:r>
      <w:r w:rsidRPr="00BD4A9B">
        <w:rPr>
          <w:rFonts w:ascii="宋体" w:eastAsia="宋体" w:hAnsi="宋体" w:cs="宋体"/>
          <w:color w:val="000000"/>
          <w:szCs w:val="24"/>
        </w:rPr>
        <w:t>听神经或听觉中枢</w:t>
      </w:r>
    </w:p>
    <w:p w14:paraId="18FB131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3. </w:t>
      </w:r>
      <w:r w:rsidRPr="00BD4A9B">
        <w:rPr>
          <w:rFonts w:ascii="宋体" w:eastAsia="宋体" w:hAnsi="宋体" w:cs="宋体"/>
          <w:color w:val="000000"/>
          <w:szCs w:val="24"/>
        </w:rPr>
        <w:t>如图是人体的</w:t>
      </w:r>
      <w:r w:rsidRPr="00BD4A9B">
        <w:rPr>
          <w:rFonts w:ascii="Times New Roman" w:eastAsia="Times New Roman" w:hAnsi="Times New Roman" w:cs="Times New Roman"/>
          <w:color w:val="000000"/>
          <w:szCs w:val="24"/>
        </w:rPr>
        <w:t>4</w:t>
      </w:r>
      <w:r w:rsidRPr="00BD4A9B">
        <w:rPr>
          <w:rFonts w:ascii="宋体" w:eastAsia="宋体" w:hAnsi="宋体" w:cs="宋体"/>
          <w:color w:val="000000"/>
          <w:szCs w:val="24"/>
        </w:rPr>
        <w:t>种器官，其中能形成尿液的是（</w:t>
      </w:r>
      <w:r w:rsidRPr="00BD4A9B">
        <w:rPr>
          <w:rFonts w:ascii="Times New Roman" w:eastAsia="Times New Roman" w:hAnsi="Times New Roman" w:cs="Times New Roman"/>
          <w:color w:val="000000"/>
          <w:szCs w:val="24"/>
        </w:rPr>
        <w:t xml:space="preserve">    </w:t>
      </w:r>
      <w:r w:rsidRPr="00BD4A9B">
        <w:rPr>
          <w:rFonts w:ascii="宋体" w:eastAsia="宋体" w:hAnsi="宋体" w:cs="宋体"/>
          <w:color w:val="000000"/>
          <w:szCs w:val="24"/>
        </w:rPr>
        <w:t>）</w:t>
      </w:r>
    </w:p>
    <w:p w14:paraId="7317ADD2"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Times New Roman" w:eastAsia="宋体" w:hAnsi="Times New Roman" w:cs="宋体"/>
          <w:noProof/>
          <w:color w:val="000000"/>
          <w:szCs w:val="24"/>
        </w:rPr>
        <w:drawing>
          <wp:inline distT="0" distB="0" distL="0" distR="0" wp14:anchorId="007D35FE" wp14:editId="5E8CF3AA">
            <wp:extent cx="1228725" cy="1219200"/>
            <wp:effectExtent l="0" t="0" r="0" b="0"/>
            <wp:docPr id="100003" name="图片 1000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www.szzx100.com江南汇教育网"/>
                    <pic:cNvPicPr>
                      <a:picLocks noChangeAspect="1"/>
                    </pic:cNvPicPr>
                  </pic:nvPicPr>
                  <pic:blipFill>
                    <a:blip r:embed="rId5"/>
                    <a:stretch>
                      <a:fillRect/>
                    </a:stretch>
                  </pic:blipFill>
                  <pic:spPr>
                    <a:xfrm>
                      <a:off x="0" y="0"/>
                      <a:ext cx="1228725" cy="1219200"/>
                    </a:xfrm>
                    <a:prstGeom prst="rect">
                      <a:avLst/>
                    </a:prstGeom>
                  </pic:spPr>
                </pic:pic>
              </a:graphicData>
            </a:graphic>
          </wp:inline>
        </w:drawing>
      </w:r>
      <w:r w:rsidRPr="00BD4A9B">
        <w:rPr>
          <w:rFonts w:ascii="Times New Roman" w:eastAsia="宋体" w:hAnsi="Times New Roman" w:cs="宋体"/>
          <w:color w:val="000000"/>
          <w:szCs w:val="24"/>
        </w:rPr>
        <w:tab/>
        <w:t xml:space="preserve">B. </w:t>
      </w:r>
      <w:r w:rsidRPr="00BD4A9B">
        <w:rPr>
          <w:rFonts w:ascii="Times New Roman" w:eastAsia="宋体" w:hAnsi="Times New Roman" w:cs="宋体"/>
          <w:noProof/>
          <w:color w:val="000000"/>
          <w:szCs w:val="24"/>
        </w:rPr>
        <w:drawing>
          <wp:inline distT="0" distB="0" distL="0" distR="0" wp14:anchorId="606CA8E8" wp14:editId="4398C404">
            <wp:extent cx="1152525" cy="1000125"/>
            <wp:effectExtent l="0" t="0" r="0" b="0"/>
            <wp:docPr id="100005" name="图片 1000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www.szzx100.com江南汇教育网"/>
                    <pic:cNvPicPr>
                      <a:picLocks noChangeAspect="1"/>
                    </pic:cNvPicPr>
                  </pic:nvPicPr>
                  <pic:blipFill>
                    <a:blip r:embed="rId6"/>
                    <a:stretch>
                      <a:fillRect/>
                    </a:stretch>
                  </pic:blipFill>
                  <pic:spPr>
                    <a:xfrm>
                      <a:off x="0" y="0"/>
                      <a:ext cx="1152525" cy="1000125"/>
                    </a:xfrm>
                    <a:prstGeom prst="rect">
                      <a:avLst/>
                    </a:prstGeom>
                  </pic:spPr>
                </pic:pic>
              </a:graphicData>
            </a:graphic>
          </wp:inline>
        </w:drawing>
      </w:r>
    </w:p>
    <w:p w14:paraId="6E743D09"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Times New Roman" w:eastAsia="宋体" w:hAnsi="Times New Roman" w:cs="宋体"/>
          <w:noProof/>
          <w:color w:val="000000"/>
          <w:szCs w:val="24"/>
        </w:rPr>
        <w:drawing>
          <wp:inline distT="0" distB="0" distL="0" distR="0" wp14:anchorId="56A4B155" wp14:editId="0733E898">
            <wp:extent cx="1447800" cy="952500"/>
            <wp:effectExtent l="0" t="0" r="0" b="0"/>
            <wp:docPr id="100007" name="图片 1000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www.szzx100.com江南汇教育网"/>
                    <pic:cNvPicPr>
                      <a:picLocks noChangeAspect="1"/>
                    </pic:cNvPicPr>
                  </pic:nvPicPr>
                  <pic:blipFill>
                    <a:blip r:embed="rId7"/>
                    <a:stretch>
                      <a:fillRect/>
                    </a:stretch>
                  </pic:blipFill>
                  <pic:spPr>
                    <a:xfrm>
                      <a:off x="0" y="0"/>
                      <a:ext cx="1447800" cy="952500"/>
                    </a:xfrm>
                    <a:prstGeom prst="rect">
                      <a:avLst/>
                    </a:prstGeom>
                  </pic:spPr>
                </pic:pic>
              </a:graphicData>
            </a:graphic>
          </wp:inline>
        </w:drawing>
      </w:r>
      <w:r w:rsidRPr="00BD4A9B">
        <w:rPr>
          <w:rFonts w:ascii="Times New Roman" w:eastAsia="宋体" w:hAnsi="Times New Roman" w:cs="宋体"/>
          <w:color w:val="000000"/>
          <w:szCs w:val="24"/>
        </w:rPr>
        <w:tab/>
        <w:t xml:space="preserve">D. </w:t>
      </w:r>
      <w:r w:rsidRPr="00BD4A9B">
        <w:rPr>
          <w:rFonts w:ascii="Times New Roman" w:eastAsia="宋体" w:hAnsi="Times New Roman" w:cs="宋体"/>
          <w:noProof/>
          <w:color w:val="000000"/>
          <w:szCs w:val="24"/>
        </w:rPr>
        <w:drawing>
          <wp:inline distT="0" distB="0" distL="0" distR="0" wp14:anchorId="6D6EB31B" wp14:editId="4ADA133C">
            <wp:extent cx="1162050" cy="981075"/>
            <wp:effectExtent l="0" t="0" r="0" b="0"/>
            <wp:docPr id="100009" name="图片 1000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www.szzx100.com江南汇教育网"/>
                    <pic:cNvPicPr>
                      <a:picLocks noChangeAspect="1"/>
                    </pic:cNvPicPr>
                  </pic:nvPicPr>
                  <pic:blipFill>
                    <a:blip r:embed="rId8"/>
                    <a:stretch>
                      <a:fillRect/>
                    </a:stretch>
                  </pic:blipFill>
                  <pic:spPr>
                    <a:xfrm>
                      <a:off x="0" y="0"/>
                      <a:ext cx="1162050" cy="981075"/>
                    </a:xfrm>
                    <a:prstGeom prst="rect">
                      <a:avLst/>
                    </a:prstGeom>
                  </pic:spPr>
                </pic:pic>
              </a:graphicData>
            </a:graphic>
          </wp:inline>
        </w:drawing>
      </w:r>
    </w:p>
    <w:p w14:paraId="7C5663E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4. </w:t>
      </w:r>
      <w:r w:rsidRPr="00BD4A9B">
        <w:rPr>
          <w:rFonts w:ascii="宋体" w:eastAsia="宋体" w:hAnsi="宋体" w:cs="宋体"/>
          <w:color w:val="000000"/>
          <w:szCs w:val="24"/>
        </w:rPr>
        <w:t>下列反射活动中，属于人类特有的是（　　）</w:t>
      </w:r>
    </w:p>
    <w:p w14:paraId="19436279"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看见食物分泌唾液</w:t>
      </w:r>
      <w:r w:rsidRPr="00BD4A9B">
        <w:rPr>
          <w:rFonts w:ascii="Times New Roman" w:eastAsia="宋体" w:hAnsi="Times New Roman" w:cs="宋体"/>
          <w:color w:val="000000"/>
          <w:szCs w:val="24"/>
        </w:rPr>
        <w:tab/>
        <w:t xml:space="preserve">B. </w:t>
      </w:r>
      <w:r w:rsidRPr="00BD4A9B">
        <w:rPr>
          <w:rFonts w:ascii="宋体" w:eastAsia="宋体" w:hAnsi="宋体" w:cs="宋体"/>
          <w:color w:val="000000"/>
          <w:szCs w:val="24"/>
        </w:rPr>
        <w:t>吃食物分泌唾液</w:t>
      </w:r>
    </w:p>
    <w:p w14:paraId="49256F6F"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拍打叮咬自己的蚊虫</w:t>
      </w:r>
      <w:r w:rsidRPr="00BD4A9B">
        <w:rPr>
          <w:rFonts w:ascii="Times New Roman" w:eastAsia="宋体" w:hAnsi="Times New Roman" w:cs="宋体"/>
          <w:color w:val="000000"/>
          <w:szCs w:val="24"/>
        </w:rPr>
        <w:tab/>
        <w:t xml:space="preserve">D. </w:t>
      </w:r>
      <w:r w:rsidRPr="00BD4A9B">
        <w:rPr>
          <w:rFonts w:ascii="宋体" w:eastAsia="宋体" w:hAnsi="宋体" w:cs="宋体"/>
          <w:color w:val="000000"/>
          <w:szCs w:val="24"/>
        </w:rPr>
        <w:t>谈虎色变</w:t>
      </w:r>
    </w:p>
    <w:p w14:paraId="3C30C6FF"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5. </w:t>
      </w:r>
      <w:r w:rsidRPr="00BD4A9B">
        <w:rPr>
          <w:rFonts w:ascii="宋体" w:eastAsia="宋体" w:hAnsi="宋体" w:cs="宋体"/>
          <w:color w:val="000000"/>
          <w:szCs w:val="24"/>
        </w:rPr>
        <w:t>如图为某实验小组设计</w:t>
      </w:r>
      <w:r w:rsidRPr="00BD4A9B">
        <w:rPr>
          <w:rFonts w:ascii="宋体" w:eastAsia="宋体" w:hAnsi="宋体" w:cs="宋体"/>
          <w:noProof/>
          <w:color w:val="000000"/>
          <w:szCs w:val="24"/>
        </w:rPr>
        <w:drawing>
          <wp:inline distT="0" distB="0" distL="0" distR="0" wp14:anchorId="2B20CB86" wp14:editId="242CAEA5">
            <wp:extent cx="133350" cy="177800"/>
            <wp:effectExtent l="0" t="0" r="0" b="0"/>
            <wp:docPr id="100051" name="图片 10005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www.szzx100.com江南汇教育网"/>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sidRPr="00BD4A9B">
        <w:rPr>
          <w:rFonts w:ascii="宋体" w:eastAsia="宋体" w:hAnsi="宋体" w:cs="宋体"/>
          <w:color w:val="000000"/>
          <w:szCs w:val="24"/>
        </w:rPr>
        <w:t>探究绿色植物产生某种气体的实验，以下叙述正确的是（</w:t>
      </w:r>
      <w:r w:rsidRPr="00BD4A9B">
        <w:rPr>
          <w:rFonts w:ascii="Times New Roman" w:eastAsia="Times New Roman" w:hAnsi="Times New Roman" w:cs="Times New Roman"/>
          <w:color w:val="000000"/>
          <w:szCs w:val="24"/>
        </w:rPr>
        <w:t xml:space="preserve">    </w:t>
      </w:r>
      <w:r w:rsidRPr="00BD4A9B">
        <w:rPr>
          <w:rFonts w:ascii="宋体" w:eastAsia="宋体" w:hAnsi="宋体" w:cs="宋体"/>
          <w:color w:val="000000"/>
          <w:szCs w:val="24"/>
        </w:rPr>
        <w:t>）</w:t>
      </w:r>
    </w:p>
    <w:p w14:paraId="364EFE0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drawing>
          <wp:inline distT="0" distB="0" distL="0" distR="0" wp14:anchorId="6134B70C" wp14:editId="3E5F2FA9">
            <wp:extent cx="4981575" cy="1362075"/>
            <wp:effectExtent l="0" t="0" r="0" b="0"/>
            <wp:docPr id="100011" name="图片 1000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www.szzx100.com江南汇教育网"/>
                    <pic:cNvPicPr>
                      <a:picLocks noChangeAspect="1"/>
                    </pic:cNvPicPr>
                  </pic:nvPicPr>
                  <pic:blipFill>
                    <a:blip r:embed="rId10"/>
                    <a:stretch>
                      <a:fillRect/>
                    </a:stretch>
                  </pic:blipFill>
                  <pic:spPr>
                    <a:xfrm>
                      <a:off x="0" y="0"/>
                      <a:ext cx="4981575" cy="1362075"/>
                    </a:xfrm>
                    <a:prstGeom prst="rect">
                      <a:avLst/>
                    </a:prstGeom>
                  </pic:spPr>
                </pic:pic>
              </a:graphicData>
            </a:graphic>
          </wp:inline>
        </w:drawing>
      </w:r>
    </w:p>
    <w:p w14:paraId="0F7420C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甲装置试管中收集的气体能使带火星的小木条复燃</w:t>
      </w:r>
    </w:p>
    <w:p w14:paraId="7519F151"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甲与丙是一组对照实验，结论是光照是产生氧气的条件</w:t>
      </w:r>
    </w:p>
    <w:p w14:paraId="7F4BA2C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乙与丙是一组对照实验，变量是绿色植物的有无</w:t>
      </w:r>
    </w:p>
    <w:p w14:paraId="13B01A3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此实验证明了氧气可以助燃</w:t>
      </w:r>
    </w:p>
    <w:p w14:paraId="65EB525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6. </w:t>
      </w:r>
      <w:r w:rsidRPr="00BD4A9B">
        <w:rPr>
          <w:rFonts w:ascii="宋体" w:eastAsia="宋体" w:hAnsi="宋体" w:cs="宋体"/>
          <w:color w:val="000000"/>
          <w:szCs w:val="24"/>
        </w:rPr>
        <w:t>排球运动员在比赛中需完成手腕屈和伸等动作，关于这些动作的分析不正确的是</w:t>
      </w:r>
    </w:p>
    <w:p w14:paraId="0FC234E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lastRenderedPageBreak/>
        <w:drawing>
          <wp:inline distT="0" distB="0" distL="0" distR="0" wp14:anchorId="64B43A3D" wp14:editId="712B19D0">
            <wp:extent cx="1381125" cy="1114425"/>
            <wp:effectExtent l="0" t="0" r="0" b="0"/>
            <wp:docPr id="100013" name="图片 1000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www.szzx100.com江南汇教育网"/>
                    <pic:cNvPicPr>
                      <a:picLocks noChangeAspect="1"/>
                    </pic:cNvPicPr>
                  </pic:nvPicPr>
                  <pic:blipFill>
                    <a:blip r:embed="rId11"/>
                    <a:stretch>
                      <a:fillRect/>
                    </a:stretch>
                  </pic:blipFill>
                  <pic:spPr>
                    <a:xfrm>
                      <a:off x="0" y="0"/>
                      <a:ext cx="1381125" cy="1114425"/>
                    </a:xfrm>
                    <a:prstGeom prst="rect">
                      <a:avLst/>
                    </a:prstGeom>
                  </pic:spPr>
                </pic:pic>
              </a:graphicData>
            </a:graphic>
          </wp:inline>
        </w:drawing>
      </w:r>
    </w:p>
    <w:p w14:paraId="2873B02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在神经系统调节下完成</w:t>
      </w:r>
    </w:p>
    <w:p w14:paraId="793A5B4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由一块骨骼肌收缩完成</w:t>
      </w:r>
    </w:p>
    <w:p w14:paraId="4ECD989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由骨骼肌牵引骨绕关节活动完成</w:t>
      </w:r>
    </w:p>
    <w:p w14:paraId="40632621"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体现了关节的牢固和灵活</w:t>
      </w:r>
    </w:p>
    <w:p w14:paraId="36BA9AF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7. </w:t>
      </w:r>
      <w:r w:rsidRPr="00BD4A9B">
        <w:rPr>
          <w:rFonts w:ascii="宋体" w:eastAsia="宋体" w:hAnsi="宋体" w:cs="宋体"/>
          <w:color w:val="000000"/>
          <w:szCs w:val="24"/>
        </w:rPr>
        <w:t>球迷观赛时，看到精彩瞬间会激动得欢呼雀跃。对球迷这种反应的分析不正确的是</w:t>
      </w:r>
    </w:p>
    <w:p w14:paraId="2FD749C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这种反应过程属于反射</w:t>
      </w:r>
    </w:p>
    <w:p w14:paraId="71350CAF"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这种反应过程不需要大脑皮层参与</w:t>
      </w:r>
    </w:p>
    <w:p w14:paraId="1B348FC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眼和耳是感受刺激的主要器官</w:t>
      </w:r>
    </w:p>
    <w:p w14:paraId="4A7CCF6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骨骼肌是产生动作的效应器</w:t>
      </w:r>
    </w:p>
    <w:p w14:paraId="312CD9B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8. </w:t>
      </w:r>
      <w:r w:rsidRPr="00BD4A9B">
        <w:rPr>
          <w:rFonts w:ascii="宋体" w:eastAsia="宋体" w:hAnsi="宋体" w:cs="宋体"/>
          <w:color w:val="000000"/>
          <w:szCs w:val="24"/>
        </w:rPr>
        <w:t>下列动物行为属于学习行为的是</w:t>
      </w:r>
    </w:p>
    <w:p w14:paraId="20A9FA29" w14:textId="77777777" w:rsidR="00BD4A9B" w:rsidRPr="00BD4A9B" w:rsidRDefault="00BD4A9B" w:rsidP="00BD4A9B">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鹦鹉学舌</w:t>
      </w:r>
      <w:r w:rsidRPr="00BD4A9B">
        <w:rPr>
          <w:rFonts w:ascii="Times New Roman" w:eastAsia="宋体" w:hAnsi="Times New Roman" w:cs="宋体"/>
          <w:color w:val="000000"/>
          <w:szCs w:val="24"/>
        </w:rPr>
        <w:tab/>
        <w:t xml:space="preserve">B. </w:t>
      </w:r>
      <w:r w:rsidRPr="00BD4A9B">
        <w:rPr>
          <w:rFonts w:ascii="宋体" w:eastAsia="宋体" w:hAnsi="宋体" w:cs="宋体"/>
          <w:color w:val="000000"/>
          <w:szCs w:val="24"/>
        </w:rPr>
        <w:t>喜鹊筑巢</w:t>
      </w:r>
      <w:r w:rsidRPr="00BD4A9B">
        <w:rPr>
          <w:rFonts w:ascii="Times New Roman" w:eastAsia="宋体" w:hAnsi="Times New Roman" w:cs="宋体"/>
          <w:color w:val="000000"/>
          <w:szCs w:val="24"/>
        </w:rPr>
        <w:tab/>
        <w:t xml:space="preserve">C. </w:t>
      </w:r>
      <w:r w:rsidRPr="00BD4A9B">
        <w:rPr>
          <w:rFonts w:ascii="宋体" w:eastAsia="宋体" w:hAnsi="宋体" w:cs="宋体"/>
          <w:color w:val="000000"/>
          <w:szCs w:val="24"/>
        </w:rPr>
        <w:t>孔雀开屏</w:t>
      </w:r>
      <w:r w:rsidRPr="00BD4A9B">
        <w:rPr>
          <w:rFonts w:ascii="Times New Roman" w:eastAsia="宋体" w:hAnsi="Times New Roman" w:cs="宋体"/>
          <w:color w:val="000000"/>
          <w:szCs w:val="24"/>
        </w:rPr>
        <w:tab/>
        <w:t xml:space="preserve">D. </w:t>
      </w:r>
      <w:r w:rsidRPr="00BD4A9B">
        <w:rPr>
          <w:rFonts w:ascii="宋体" w:eastAsia="宋体" w:hAnsi="宋体" w:cs="宋体"/>
          <w:color w:val="000000"/>
          <w:szCs w:val="24"/>
        </w:rPr>
        <w:t>雄鸡报晓</w:t>
      </w:r>
    </w:p>
    <w:p w14:paraId="33EEA9D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9. </w:t>
      </w:r>
      <w:r w:rsidRPr="00BD4A9B">
        <w:rPr>
          <w:rFonts w:ascii="宋体" w:eastAsia="宋体" w:hAnsi="宋体" w:cs="宋体"/>
          <w:color w:val="000000"/>
          <w:szCs w:val="24"/>
        </w:rPr>
        <w:t>正常情况下，人体胚胎发育的场所是（　　）</w:t>
      </w:r>
    </w:p>
    <w:p w14:paraId="65F6B11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 xml:space="preserve"> </w:t>
      </w:r>
      <w:r w:rsidRPr="00BD4A9B">
        <w:rPr>
          <w:rFonts w:ascii="Times New Roman" w:eastAsia="宋体" w:hAnsi="Times New Roman" w:cs="宋体"/>
          <w:noProof/>
          <w:color w:val="000000"/>
          <w:szCs w:val="24"/>
        </w:rPr>
        <w:drawing>
          <wp:inline distT="0" distB="0" distL="0" distR="0" wp14:anchorId="1D8A30BC" wp14:editId="597C4CA0">
            <wp:extent cx="2362200" cy="1076325"/>
            <wp:effectExtent l="0" t="0" r="0" b="0"/>
            <wp:docPr id="100015" name="图片 1000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www.szzx100.com江南汇教育网"/>
                    <pic:cNvPicPr>
                      <a:picLocks noChangeAspect="1"/>
                    </pic:cNvPicPr>
                  </pic:nvPicPr>
                  <pic:blipFill>
                    <a:blip r:embed="rId12"/>
                    <a:stretch>
                      <a:fillRect/>
                    </a:stretch>
                  </pic:blipFill>
                  <pic:spPr>
                    <a:xfrm>
                      <a:off x="0" y="0"/>
                      <a:ext cx="2362200" cy="1076325"/>
                    </a:xfrm>
                    <a:prstGeom prst="rect">
                      <a:avLst/>
                    </a:prstGeom>
                  </pic:spPr>
                </pic:pic>
              </a:graphicData>
            </a:graphic>
          </wp:inline>
        </w:drawing>
      </w:r>
    </w:p>
    <w:p w14:paraId="43F48F3B"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①</w:t>
      </w:r>
      <w:r w:rsidRPr="00BD4A9B">
        <w:rPr>
          <w:rFonts w:ascii="Times New Roman" w:eastAsia="宋体" w:hAnsi="Times New Roman" w:cs="宋体"/>
          <w:color w:val="000000"/>
          <w:szCs w:val="24"/>
        </w:rPr>
        <w:tab/>
        <w:t xml:space="preserve">B. </w:t>
      </w:r>
      <w:r w:rsidRPr="00BD4A9B">
        <w:rPr>
          <w:rFonts w:ascii="宋体" w:eastAsia="宋体" w:hAnsi="宋体" w:cs="宋体"/>
          <w:color w:val="000000"/>
          <w:szCs w:val="24"/>
        </w:rPr>
        <w:t>②</w:t>
      </w:r>
    </w:p>
    <w:p w14:paraId="1827960A"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③</w:t>
      </w:r>
      <w:r w:rsidRPr="00BD4A9B">
        <w:rPr>
          <w:rFonts w:ascii="Times New Roman" w:eastAsia="宋体" w:hAnsi="Times New Roman" w:cs="宋体"/>
          <w:color w:val="000000"/>
          <w:szCs w:val="24"/>
        </w:rPr>
        <w:tab/>
        <w:t xml:space="preserve">D. </w:t>
      </w:r>
      <w:r w:rsidRPr="00BD4A9B">
        <w:rPr>
          <w:rFonts w:ascii="宋体" w:eastAsia="宋体" w:hAnsi="宋体" w:cs="宋体"/>
          <w:color w:val="000000"/>
          <w:szCs w:val="24"/>
        </w:rPr>
        <w:t>④</w:t>
      </w:r>
    </w:p>
    <w:p w14:paraId="41B3BBA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10. </w:t>
      </w:r>
      <w:r w:rsidRPr="00BD4A9B">
        <w:rPr>
          <w:rFonts w:ascii="宋体" w:eastAsia="宋体" w:hAnsi="宋体" w:cs="宋体"/>
          <w:color w:val="000000"/>
          <w:szCs w:val="24"/>
        </w:rPr>
        <w:t>糖尿病、大脖子病和侏儒症都是由于人体内激素分泌异常引起的疾病。下列各项中与上述疾病相对应的激素是（</w:t>
      </w:r>
      <w:r w:rsidRPr="00BD4A9B">
        <w:rPr>
          <w:rFonts w:ascii="Times New Roman" w:eastAsia="Times New Roman" w:hAnsi="Times New Roman" w:cs="Times New Roman"/>
          <w:color w:val="000000"/>
          <w:szCs w:val="24"/>
        </w:rPr>
        <w:t xml:space="preserve">    </w:t>
      </w:r>
      <w:r w:rsidRPr="00BD4A9B">
        <w:rPr>
          <w:rFonts w:ascii="宋体" w:eastAsia="宋体" w:hAnsi="宋体" w:cs="宋体"/>
          <w:color w:val="000000"/>
          <w:szCs w:val="24"/>
        </w:rPr>
        <w:t>）</w:t>
      </w:r>
    </w:p>
    <w:p w14:paraId="27339E9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生长激素、甲状腺激素、胰岛素</w:t>
      </w:r>
    </w:p>
    <w:p w14:paraId="02589A72"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生长激素、胰岛素、甲状腺激素</w:t>
      </w:r>
    </w:p>
    <w:p w14:paraId="1C29BDB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胰岛素、甲状腺激素、生长激素</w:t>
      </w:r>
    </w:p>
    <w:p w14:paraId="0860C99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甲状腺激素、胰岛素、生长激素</w:t>
      </w:r>
    </w:p>
    <w:p w14:paraId="04226CBE"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11. </w:t>
      </w:r>
      <w:r w:rsidRPr="00BD4A9B">
        <w:rPr>
          <w:rFonts w:ascii="宋体" w:eastAsia="宋体" w:hAnsi="宋体" w:cs="宋体"/>
          <w:color w:val="000000"/>
          <w:szCs w:val="24"/>
        </w:rPr>
        <w:t>下图是“生物圈中碳—氧平衡”示意图，以下叙述不符合事实的是（      ）</w:t>
      </w:r>
    </w:p>
    <w:p w14:paraId="37B2620E"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lastRenderedPageBreak/>
        <w:drawing>
          <wp:inline distT="0" distB="0" distL="0" distR="0" wp14:anchorId="10947609" wp14:editId="2A80FDEE">
            <wp:extent cx="5238750" cy="2139652"/>
            <wp:effectExtent l="0" t="0" r="0" b="0"/>
            <wp:docPr id="100017" name="图片 1000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www.szzx100.com江南汇教育网"/>
                    <pic:cNvPicPr>
                      <a:picLocks noChangeAspect="1"/>
                    </pic:cNvPicPr>
                  </pic:nvPicPr>
                  <pic:blipFill>
                    <a:blip r:embed="rId13"/>
                    <a:stretch>
                      <a:fillRect/>
                    </a:stretch>
                  </pic:blipFill>
                  <pic:spPr>
                    <a:xfrm>
                      <a:off x="0" y="0"/>
                      <a:ext cx="5238750" cy="2139652"/>
                    </a:xfrm>
                    <a:prstGeom prst="rect">
                      <a:avLst/>
                    </a:prstGeom>
                  </pic:spPr>
                </pic:pic>
              </a:graphicData>
            </a:graphic>
          </wp:inline>
        </w:drawing>
      </w:r>
    </w:p>
    <w:p w14:paraId="5168934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碳</w:t>
      </w:r>
      <w:r w:rsidRPr="00BD4A9B">
        <w:rPr>
          <w:rFonts w:ascii="Times New Roman" w:eastAsia="Times New Roman" w:hAnsi="Times New Roman" w:cs="Times New Roman"/>
          <w:strike/>
          <w:color w:val="000000"/>
          <w:szCs w:val="24"/>
        </w:rPr>
        <w:t>-</w:t>
      </w:r>
      <w:r w:rsidRPr="00BD4A9B">
        <w:rPr>
          <w:rFonts w:ascii="宋体" w:eastAsia="宋体" w:hAnsi="宋体" w:cs="宋体"/>
          <w:color w:val="000000"/>
          <w:szCs w:val="24"/>
        </w:rPr>
        <w:t>氧平衡是指生物圈中二氧化碳和氧气的相对平衡</w:t>
      </w:r>
    </w:p>
    <w:p w14:paraId="33E786C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碳</w:t>
      </w:r>
      <w:r w:rsidRPr="00BD4A9B">
        <w:rPr>
          <w:rFonts w:ascii="Times New Roman" w:eastAsia="Times New Roman" w:hAnsi="Times New Roman" w:cs="Times New Roman"/>
          <w:strike/>
          <w:color w:val="000000"/>
          <w:szCs w:val="24"/>
        </w:rPr>
        <w:t>-</w:t>
      </w:r>
      <w:r w:rsidRPr="00BD4A9B">
        <w:rPr>
          <w:rFonts w:ascii="宋体" w:eastAsia="宋体" w:hAnsi="宋体" w:cs="宋体"/>
          <w:color w:val="000000"/>
          <w:szCs w:val="24"/>
        </w:rPr>
        <w:t>氧平衡是指生物圈中二氧化碳和氧气各占</w:t>
      </w:r>
      <w:r w:rsidRPr="00BD4A9B">
        <w:rPr>
          <w:rFonts w:ascii="Times New Roman" w:eastAsia="Times New Roman" w:hAnsi="Times New Roman" w:cs="Times New Roman"/>
          <w:color w:val="000000"/>
          <w:szCs w:val="24"/>
        </w:rPr>
        <w:t>50%</w:t>
      </w:r>
    </w:p>
    <w:p w14:paraId="542A54A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人类生活和工业生产加剧了生物圈中二氧化碳的排放</w:t>
      </w:r>
    </w:p>
    <w:p w14:paraId="76FEC57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植物的光合作用吸收二氧化碳</w:t>
      </w:r>
      <w:r w:rsidRPr="00BD4A9B">
        <w:rPr>
          <w:rFonts w:ascii="宋体" w:eastAsia="宋体" w:hAnsi="宋体" w:cs="宋体" w:hint="eastAsia"/>
          <w:color w:val="000000"/>
          <w:szCs w:val="24"/>
        </w:rPr>
        <w:t>，</w:t>
      </w:r>
      <w:r w:rsidRPr="00BD4A9B">
        <w:rPr>
          <w:rFonts w:ascii="宋体" w:eastAsia="宋体" w:hAnsi="宋体" w:cs="宋体"/>
          <w:color w:val="000000"/>
          <w:szCs w:val="24"/>
        </w:rPr>
        <w:t>有利于维持生物圈中的碳</w:t>
      </w:r>
      <w:r w:rsidRPr="00BD4A9B">
        <w:rPr>
          <w:rFonts w:ascii="Times New Roman" w:eastAsia="Times New Roman" w:hAnsi="Times New Roman" w:cs="Times New Roman"/>
          <w:strike/>
          <w:color w:val="000000"/>
          <w:szCs w:val="24"/>
        </w:rPr>
        <w:t>-</w:t>
      </w:r>
      <w:r w:rsidRPr="00BD4A9B">
        <w:rPr>
          <w:rFonts w:ascii="宋体" w:eastAsia="宋体" w:hAnsi="宋体" w:cs="宋体"/>
          <w:color w:val="000000"/>
          <w:szCs w:val="24"/>
        </w:rPr>
        <w:t>氧平衡</w:t>
      </w:r>
    </w:p>
    <w:p w14:paraId="26EA398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12. </w:t>
      </w:r>
      <w:r w:rsidRPr="00BD4A9B">
        <w:rPr>
          <w:rFonts w:ascii="宋体" w:eastAsia="宋体" w:hAnsi="宋体" w:cs="宋体"/>
          <w:color w:val="000000"/>
          <w:szCs w:val="24"/>
        </w:rPr>
        <w:t>西部大开发必须注意改善和保护西部的生态环境，在农业发展中要以生态建设为前提，若盲目地开垦草原、围湖造田、营造单纯林等，产生的后果是（</w:t>
      </w:r>
      <w:r w:rsidRPr="00BD4A9B">
        <w:rPr>
          <w:rFonts w:ascii="Times New Roman" w:eastAsia="Times New Roman" w:hAnsi="Times New Roman" w:cs="Times New Roman"/>
          <w:color w:val="000000"/>
          <w:szCs w:val="24"/>
        </w:rPr>
        <w:t xml:space="preserve">    </w:t>
      </w:r>
      <w:r w:rsidRPr="00BD4A9B">
        <w:rPr>
          <w:rFonts w:ascii="宋体" w:eastAsia="宋体" w:hAnsi="宋体" w:cs="宋体"/>
          <w:color w:val="000000"/>
          <w:szCs w:val="24"/>
        </w:rPr>
        <w:t>）</w:t>
      </w:r>
    </w:p>
    <w:p w14:paraId="02AEAF7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①使生态系统的物种减少②使生态系统的结构变复杂③使生态系统的能量流动和物质循环途径变多④使生态系统的自动调节能力减弱</w:t>
      </w:r>
    </w:p>
    <w:p w14:paraId="028E2886" w14:textId="77777777" w:rsidR="00BD4A9B" w:rsidRPr="00BD4A9B" w:rsidRDefault="00BD4A9B" w:rsidP="00BD4A9B">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①③</w:t>
      </w:r>
      <w:r w:rsidRPr="00BD4A9B">
        <w:rPr>
          <w:rFonts w:ascii="Times New Roman" w:eastAsia="宋体" w:hAnsi="Times New Roman" w:cs="宋体"/>
          <w:color w:val="000000"/>
          <w:szCs w:val="24"/>
        </w:rPr>
        <w:tab/>
        <w:t xml:space="preserve">B. </w:t>
      </w:r>
      <w:r w:rsidRPr="00BD4A9B">
        <w:rPr>
          <w:rFonts w:ascii="宋体" w:eastAsia="宋体" w:hAnsi="宋体" w:cs="宋体"/>
          <w:color w:val="000000"/>
          <w:szCs w:val="24"/>
        </w:rPr>
        <w:t>②④</w:t>
      </w:r>
      <w:r w:rsidRPr="00BD4A9B">
        <w:rPr>
          <w:rFonts w:ascii="Times New Roman" w:eastAsia="宋体" w:hAnsi="Times New Roman" w:cs="宋体"/>
          <w:color w:val="000000"/>
          <w:szCs w:val="24"/>
        </w:rPr>
        <w:tab/>
        <w:t xml:space="preserve">C. </w:t>
      </w:r>
      <w:r w:rsidRPr="00BD4A9B">
        <w:rPr>
          <w:rFonts w:ascii="宋体" w:eastAsia="宋体" w:hAnsi="宋体" w:cs="宋体"/>
          <w:color w:val="000000"/>
          <w:szCs w:val="24"/>
        </w:rPr>
        <w:t>②③</w:t>
      </w:r>
      <w:r w:rsidRPr="00BD4A9B">
        <w:rPr>
          <w:rFonts w:ascii="Times New Roman" w:eastAsia="宋体" w:hAnsi="Times New Roman" w:cs="宋体"/>
          <w:color w:val="000000"/>
          <w:szCs w:val="24"/>
        </w:rPr>
        <w:tab/>
        <w:t xml:space="preserve">D. </w:t>
      </w:r>
      <w:r w:rsidRPr="00BD4A9B">
        <w:rPr>
          <w:rFonts w:ascii="宋体" w:eastAsia="宋体" w:hAnsi="宋体" w:cs="宋体"/>
          <w:color w:val="000000"/>
          <w:szCs w:val="24"/>
        </w:rPr>
        <w:t>①④</w:t>
      </w:r>
    </w:p>
    <w:p w14:paraId="22B54A51"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13. </w:t>
      </w:r>
      <w:r w:rsidRPr="00BD4A9B">
        <w:rPr>
          <w:rFonts w:ascii="宋体" w:eastAsia="宋体" w:hAnsi="宋体" w:cs="宋体"/>
          <w:color w:val="000000"/>
          <w:szCs w:val="24"/>
        </w:rPr>
        <w:t>《中国心血管健康与疾病报告</w:t>
      </w:r>
      <w:r w:rsidRPr="00BD4A9B">
        <w:rPr>
          <w:rFonts w:ascii="Times New Roman" w:eastAsia="Times New Roman" w:hAnsi="Times New Roman" w:cs="Times New Roman"/>
          <w:color w:val="000000"/>
          <w:szCs w:val="24"/>
        </w:rPr>
        <w:t>2020</w:t>
      </w:r>
      <w:r w:rsidRPr="00BD4A9B">
        <w:rPr>
          <w:rFonts w:ascii="宋体" w:eastAsia="宋体" w:hAnsi="宋体" w:cs="宋体"/>
          <w:color w:val="000000"/>
          <w:szCs w:val="24"/>
        </w:rPr>
        <w:t>》指出，随着国民生活方式的变化，心血管病危险因素对居民健康的影响越加显著，心血管病给居民和社会带来的经济负担日渐加重。下列生活方式中，不利于预防心血管病的是（</w:t>
      </w:r>
      <w:r w:rsidRPr="00BD4A9B">
        <w:rPr>
          <w:rFonts w:ascii="Times New Roman" w:eastAsia="Times New Roman" w:hAnsi="Times New Roman" w:cs="Times New Roman"/>
          <w:color w:val="000000"/>
          <w:szCs w:val="24"/>
        </w:rPr>
        <w:t xml:space="preserve">    </w:t>
      </w:r>
      <w:r w:rsidRPr="00BD4A9B">
        <w:rPr>
          <w:rFonts w:ascii="宋体" w:eastAsia="宋体" w:hAnsi="宋体" w:cs="宋体"/>
          <w:color w:val="000000"/>
          <w:szCs w:val="24"/>
        </w:rPr>
        <w:t>）</w:t>
      </w:r>
    </w:p>
    <w:p w14:paraId="1FF0C14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忌烟限酒</w:t>
      </w:r>
    </w:p>
    <w:p w14:paraId="72340B1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心态平和，调节情绪</w:t>
      </w:r>
    </w:p>
    <w:p w14:paraId="519AA868"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加强体育锻炼，每天坚持运动</w:t>
      </w:r>
    </w:p>
    <w:p w14:paraId="353B6E08"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多吃高糖高脂高蛋白食物</w:t>
      </w:r>
    </w:p>
    <w:p w14:paraId="43F8F0F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14. </w:t>
      </w:r>
      <w:r w:rsidRPr="00BD4A9B">
        <w:rPr>
          <w:rFonts w:ascii="宋体" w:eastAsia="宋体" w:hAnsi="宋体" w:cs="宋体"/>
          <w:color w:val="000000"/>
          <w:szCs w:val="24"/>
        </w:rPr>
        <w:t>下列示意图中，能正确表示克隆羊多莉诞生的部分过程的是</w:t>
      </w:r>
    </w:p>
    <w:p w14:paraId="4041E9B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drawing>
          <wp:inline distT="0" distB="0" distL="0" distR="0" wp14:anchorId="319A51F4" wp14:editId="0846C3DA">
            <wp:extent cx="981075" cy="1000125"/>
            <wp:effectExtent l="0" t="0" r="0" b="0"/>
            <wp:docPr id="100019" name="图片 1000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www.szzx100.com江南汇教育网"/>
                    <pic:cNvPicPr>
                      <a:picLocks noChangeAspect="1"/>
                    </pic:cNvPicPr>
                  </pic:nvPicPr>
                  <pic:blipFill>
                    <a:blip r:embed="rId14"/>
                    <a:stretch>
                      <a:fillRect/>
                    </a:stretch>
                  </pic:blipFill>
                  <pic:spPr>
                    <a:xfrm>
                      <a:off x="0" y="0"/>
                      <a:ext cx="981075" cy="1000125"/>
                    </a:xfrm>
                    <a:prstGeom prst="rect">
                      <a:avLst/>
                    </a:prstGeom>
                  </pic:spPr>
                </pic:pic>
              </a:graphicData>
            </a:graphic>
          </wp:inline>
        </w:drawing>
      </w:r>
    </w:p>
    <w:p w14:paraId="3BAFAFC1" w14:textId="77777777" w:rsidR="00BD4A9B" w:rsidRPr="00BD4A9B" w:rsidRDefault="00BD4A9B" w:rsidP="00BD4A9B">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lastRenderedPageBreak/>
        <w:t xml:space="preserve">A. </w:t>
      </w:r>
      <w:r w:rsidRPr="00BD4A9B">
        <w:rPr>
          <w:rFonts w:ascii="Times New Roman" w:eastAsia="宋体" w:hAnsi="Times New Roman" w:cs="宋体"/>
          <w:noProof/>
          <w:color w:val="000000"/>
          <w:szCs w:val="24"/>
        </w:rPr>
        <w:drawing>
          <wp:inline distT="0" distB="0" distL="0" distR="0" wp14:anchorId="1DD43D3E" wp14:editId="723E2C17">
            <wp:extent cx="828675" cy="714375"/>
            <wp:effectExtent l="0" t="0" r="0" b="0"/>
            <wp:docPr id="100021" name="图片 1000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www.szzx100.com江南汇教育网"/>
                    <pic:cNvPicPr>
                      <a:picLocks noChangeAspect="1"/>
                    </pic:cNvPicPr>
                  </pic:nvPicPr>
                  <pic:blipFill>
                    <a:blip r:embed="rId15"/>
                    <a:stretch>
                      <a:fillRect/>
                    </a:stretch>
                  </pic:blipFill>
                  <pic:spPr>
                    <a:xfrm>
                      <a:off x="0" y="0"/>
                      <a:ext cx="828675" cy="714375"/>
                    </a:xfrm>
                    <a:prstGeom prst="rect">
                      <a:avLst/>
                    </a:prstGeom>
                  </pic:spPr>
                </pic:pic>
              </a:graphicData>
            </a:graphic>
          </wp:inline>
        </w:drawing>
      </w:r>
      <w:r w:rsidRPr="00BD4A9B">
        <w:rPr>
          <w:rFonts w:ascii="Times New Roman" w:eastAsia="宋体" w:hAnsi="Times New Roman" w:cs="宋体"/>
          <w:color w:val="000000"/>
          <w:szCs w:val="24"/>
        </w:rPr>
        <w:tab/>
        <w:t xml:space="preserve">B. </w:t>
      </w:r>
      <w:r w:rsidRPr="00BD4A9B">
        <w:rPr>
          <w:rFonts w:ascii="Times New Roman" w:eastAsia="宋体" w:hAnsi="Times New Roman" w:cs="宋体"/>
          <w:noProof/>
          <w:color w:val="000000"/>
          <w:szCs w:val="24"/>
        </w:rPr>
        <w:drawing>
          <wp:inline distT="0" distB="0" distL="0" distR="0" wp14:anchorId="562E73E0" wp14:editId="4F204C97">
            <wp:extent cx="657225" cy="742950"/>
            <wp:effectExtent l="0" t="0" r="0" b="0"/>
            <wp:docPr id="100023" name="图片 1000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www.szzx100.com江南汇教育网"/>
                    <pic:cNvPicPr>
                      <a:picLocks noChangeAspect="1"/>
                    </pic:cNvPicPr>
                  </pic:nvPicPr>
                  <pic:blipFill>
                    <a:blip r:embed="rId16"/>
                    <a:stretch>
                      <a:fillRect/>
                    </a:stretch>
                  </pic:blipFill>
                  <pic:spPr>
                    <a:xfrm>
                      <a:off x="0" y="0"/>
                      <a:ext cx="657225" cy="742950"/>
                    </a:xfrm>
                    <a:prstGeom prst="rect">
                      <a:avLst/>
                    </a:prstGeom>
                  </pic:spPr>
                </pic:pic>
              </a:graphicData>
            </a:graphic>
          </wp:inline>
        </w:drawing>
      </w:r>
      <w:r w:rsidRPr="00BD4A9B">
        <w:rPr>
          <w:rFonts w:ascii="Times New Roman" w:eastAsia="宋体" w:hAnsi="Times New Roman" w:cs="宋体"/>
          <w:color w:val="000000"/>
          <w:szCs w:val="24"/>
        </w:rPr>
        <w:tab/>
        <w:t xml:space="preserve">C. </w:t>
      </w:r>
      <w:r w:rsidRPr="00BD4A9B">
        <w:rPr>
          <w:rFonts w:ascii="Times New Roman" w:eastAsia="宋体" w:hAnsi="Times New Roman" w:cs="宋体"/>
          <w:noProof/>
          <w:color w:val="000000"/>
          <w:szCs w:val="24"/>
        </w:rPr>
        <w:drawing>
          <wp:inline distT="0" distB="0" distL="0" distR="0" wp14:anchorId="25270C22" wp14:editId="66092E92">
            <wp:extent cx="1095375" cy="1000125"/>
            <wp:effectExtent l="0" t="0" r="0" b="0"/>
            <wp:docPr id="100025" name="图片 1000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www.szzx100.com江南汇教育网"/>
                    <pic:cNvPicPr>
                      <a:picLocks noChangeAspect="1"/>
                    </pic:cNvPicPr>
                  </pic:nvPicPr>
                  <pic:blipFill>
                    <a:blip r:embed="rId17"/>
                    <a:stretch>
                      <a:fillRect/>
                    </a:stretch>
                  </pic:blipFill>
                  <pic:spPr>
                    <a:xfrm>
                      <a:off x="0" y="0"/>
                      <a:ext cx="1095375" cy="1000125"/>
                    </a:xfrm>
                    <a:prstGeom prst="rect">
                      <a:avLst/>
                    </a:prstGeom>
                  </pic:spPr>
                </pic:pic>
              </a:graphicData>
            </a:graphic>
          </wp:inline>
        </w:drawing>
      </w:r>
      <w:r w:rsidRPr="00BD4A9B">
        <w:rPr>
          <w:rFonts w:ascii="Times New Roman" w:eastAsia="宋体" w:hAnsi="Times New Roman" w:cs="宋体"/>
          <w:color w:val="000000"/>
          <w:szCs w:val="24"/>
        </w:rPr>
        <w:tab/>
        <w:t xml:space="preserve">D. </w:t>
      </w:r>
      <w:r w:rsidRPr="00BD4A9B">
        <w:rPr>
          <w:rFonts w:ascii="Times New Roman" w:eastAsia="宋体" w:hAnsi="Times New Roman" w:cs="宋体"/>
          <w:noProof/>
          <w:color w:val="000000"/>
          <w:szCs w:val="24"/>
        </w:rPr>
        <w:drawing>
          <wp:inline distT="0" distB="0" distL="0" distR="0" wp14:anchorId="094C760D" wp14:editId="5559907C">
            <wp:extent cx="1133475" cy="990600"/>
            <wp:effectExtent l="0" t="0" r="0" b="0"/>
            <wp:docPr id="100027" name="图片 1000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www.szzx100.com江南汇教育网"/>
                    <pic:cNvPicPr>
                      <a:picLocks noChangeAspect="1"/>
                    </pic:cNvPicPr>
                  </pic:nvPicPr>
                  <pic:blipFill>
                    <a:blip r:embed="rId18"/>
                    <a:stretch>
                      <a:fillRect/>
                    </a:stretch>
                  </pic:blipFill>
                  <pic:spPr>
                    <a:xfrm>
                      <a:off x="0" y="0"/>
                      <a:ext cx="1133475" cy="990600"/>
                    </a:xfrm>
                    <a:prstGeom prst="rect">
                      <a:avLst/>
                    </a:prstGeom>
                  </pic:spPr>
                </pic:pic>
              </a:graphicData>
            </a:graphic>
          </wp:inline>
        </w:drawing>
      </w:r>
    </w:p>
    <w:p w14:paraId="5DF6414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15. </w:t>
      </w:r>
      <w:r w:rsidRPr="00BD4A9B">
        <w:rPr>
          <w:rFonts w:ascii="宋体" w:eastAsia="宋体" w:hAnsi="宋体" w:cs="宋体"/>
          <w:color w:val="000000"/>
          <w:szCs w:val="24"/>
        </w:rPr>
        <w:t>你现在正处于人生的黄金时期﹣﹣青春期．下列关于青春期出现的心理和生理现象，你认为不正常的是（　　）</w:t>
      </w:r>
    </w:p>
    <w:p w14:paraId="4B33032E"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男孩出现遗精，女孩出现月经</w:t>
      </w:r>
    </w:p>
    <w:p w14:paraId="7F0DD30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失眠多梦，不愿意与他人交流</w:t>
      </w:r>
    </w:p>
    <w:p w14:paraId="5064984A"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愿意与异性接近，对异性产生朦胧的依恋</w:t>
      </w:r>
    </w:p>
    <w:p w14:paraId="3E33414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身高突增</w:t>
      </w:r>
    </w:p>
    <w:p w14:paraId="4F5CE87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16. </w:t>
      </w:r>
      <w:r w:rsidRPr="00BD4A9B">
        <w:rPr>
          <w:rFonts w:ascii="宋体" w:eastAsia="宋体" w:hAnsi="宋体" w:cs="宋体"/>
          <w:color w:val="000000"/>
          <w:szCs w:val="24"/>
        </w:rPr>
        <w:t>为了解某市居民对</w:t>
      </w:r>
      <w:r w:rsidRPr="00BD4A9B">
        <w:rPr>
          <w:rFonts w:ascii="Times New Roman" w:eastAsia="Times New Roman" w:hAnsi="Times New Roman" w:cs="Times New Roman"/>
          <w:color w:val="000000"/>
          <w:szCs w:val="24"/>
        </w:rPr>
        <w:t>X</w:t>
      </w:r>
      <w:r w:rsidRPr="00BD4A9B">
        <w:rPr>
          <w:rFonts w:ascii="宋体" w:eastAsia="宋体" w:hAnsi="宋体" w:cs="宋体"/>
          <w:color w:val="000000"/>
          <w:szCs w:val="24"/>
        </w:rPr>
        <w:t>食品的认知状况，政府部门选择××小区的</w:t>
      </w:r>
      <w:r w:rsidRPr="00BD4A9B">
        <w:rPr>
          <w:rFonts w:ascii="Times New Roman" w:eastAsia="Times New Roman" w:hAnsi="Times New Roman" w:cs="Times New Roman"/>
          <w:color w:val="000000"/>
          <w:szCs w:val="24"/>
        </w:rPr>
        <w:t>500</w:t>
      </w:r>
      <w:r w:rsidRPr="00BD4A9B">
        <w:rPr>
          <w:rFonts w:ascii="宋体" w:eastAsia="宋体" w:hAnsi="宋体" w:cs="宋体"/>
          <w:color w:val="000000"/>
          <w:szCs w:val="24"/>
        </w:rPr>
        <w:t>名居民进行了调查，部分调查结果如下表。从表中可得出的正确结论是（</w:t>
      </w:r>
      <w:r w:rsidRPr="00BD4A9B">
        <w:rPr>
          <w:rFonts w:ascii="Times New Roman" w:eastAsia="Times New Roman" w:hAnsi="Times New Roman" w:cs="Times New Roman"/>
          <w:color w:val="000000"/>
          <w:szCs w:val="24"/>
        </w:rPr>
        <w:t xml:space="preserve">    </w:t>
      </w:r>
      <w:r w:rsidRPr="00BD4A9B">
        <w:rPr>
          <w:rFonts w:ascii="宋体" w:eastAsia="宋体" w:hAnsi="宋体" w:cs="宋体"/>
          <w:color w:val="000000"/>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57"/>
        <w:gridCol w:w="1133"/>
        <w:gridCol w:w="1290"/>
        <w:gridCol w:w="1290"/>
        <w:gridCol w:w="1290"/>
      </w:tblGrid>
      <w:tr w:rsidR="00BD4A9B" w:rsidRPr="00BD4A9B" w14:paraId="558F9466" w14:textId="77777777" w:rsidTr="00B40DD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4EC744"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月收入（元）</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3F51B8"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小于</w:t>
            </w:r>
            <w:r w:rsidRPr="00BD4A9B">
              <w:rPr>
                <w:rFonts w:ascii="Times New Roman" w:eastAsia="Times New Roman" w:hAnsi="Times New Roman" w:cs="Times New Roman"/>
                <w:color w:val="000000"/>
                <w:szCs w:val="24"/>
              </w:rPr>
              <w:t>1000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2EEDC3"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1000</w:t>
            </w:r>
            <w:r w:rsidRPr="00BD4A9B">
              <w:rPr>
                <w:rFonts w:ascii="宋体" w:eastAsia="宋体" w:hAnsi="宋体" w:cs="宋体"/>
                <w:color w:val="000000"/>
                <w:szCs w:val="24"/>
              </w:rPr>
              <w:t>～</w:t>
            </w:r>
            <w:r w:rsidRPr="00BD4A9B">
              <w:rPr>
                <w:rFonts w:ascii="Times New Roman" w:eastAsia="Times New Roman" w:hAnsi="Times New Roman" w:cs="Times New Roman"/>
                <w:color w:val="000000"/>
                <w:szCs w:val="24"/>
              </w:rPr>
              <w:t>3000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643DA9"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3000</w:t>
            </w:r>
            <w:r w:rsidRPr="00BD4A9B">
              <w:rPr>
                <w:rFonts w:ascii="宋体" w:eastAsia="宋体" w:hAnsi="宋体" w:cs="宋体"/>
                <w:color w:val="000000"/>
                <w:szCs w:val="24"/>
              </w:rPr>
              <w:t>～</w:t>
            </w:r>
            <w:r w:rsidRPr="00BD4A9B">
              <w:rPr>
                <w:rFonts w:ascii="Times New Roman" w:eastAsia="Times New Roman" w:hAnsi="Times New Roman" w:cs="Times New Roman"/>
                <w:color w:val="000000"/>
                <w:szCs w:val="24"/>
              </w:rPr>
              <w:t>5000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9E64D9"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5000</w:t>
            </w:r>
            <w:r w:rsidRPr="00BD4A9B">
              <w:rPr>
                <w:rFonts w:ascii="宋体" w:eastAsia="宋体" w:hAnsi="宋体" w:cs="宋体"/>
                <w:color w:val="000000"/>
                <w:szCs w:val="24"/>
              </w:rPr>
              <w:t>～</w:t>
            </w:r>
            <w:r w:rsidRPr="00BD4A9B">
              <w:rPr>
                <w:rFonts w:ascii="Times New Roman" w:eastAsia="Times New Roman" w:hAnsi="Times New Roman" w:cs="Times New Roman"/>
                <w:color w:val="000000"/>
                <w:szCs w:val="24"/>
              </w:rPr>
              <w:t>8000</w:t>
            </w:r>
          </w:p>
        </w:tc>
      </w:tr>
      <w:tr w:rsidR="00BD4A9B" w:rsidRPr="00BD4A9B" w14:paraId="237367A7" w14:textId="77777777" w:rsidTr="00B40DD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3CF668"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接受</w:t>
            </w:r>
            <w:r w:rsidRPr="00BD4A9B">
              <w:rPr>
                <w:rFonts w:ascii="Times New Roman" w:eastAsia="Times New Roman" w:hAnsi="Times New Roman" w:cs="Times New Roman"/>
                <w:color w:val="000000"/>
                <w:szCs w:val="24"/>
              </w:rPr>
              <w:t>X</w:t>
            </w:r>
            <w:r w:rsidRPr="00BD4A9B">
              <w:rPr>
                <w:rFonts w:ascii="宋体" w:eastAsia="宋体" w:hAnsi="宋体" w:cs="宋体"/>
                <w:color w:val="000000"/>
                <w:szCs w:val="24"/>
              </w:rPr>
              <w:t>食品的比例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C5B618"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54.1%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E7870B"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45.3%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348E6F"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40.1%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48FF34"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13.2%</w:t>
            </w:r>
          </w:p>
        </w:tc>
      </w:tr>
    </w:tbl>
    <w:p w14:paraId="1D5C2B9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p>
    <w:p w14:paraId="740102F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月收入越低，接受</w:t>
      </w:r>
      <w:r w:rsidRPr="00BD4A9B">
        <w:rPr>
          <w:rFonts w:ascii="Times New Roman" w:eastAsia="Times New Roman" w:hAnsi="Times New Roman" w:cs="Times New Roman"/>
          <w:color w:val="000000"/>
          <w:szCs w:val="24"/>
        </w:rPr>
        <w:t>X</w:t>
      </w:r>
      <w:r w:rsidRPr="00BD4A9B">
        <w:rPr>
          <w:rFonts w:ascii="宋体" w:eastAsia="宋体" w:hAnsi="宋体" w:cs="宋体"/>
          <w:color w:val="000000"/>
          <w:szCs w:val="24"/>
        </w:rPr>
        <w:t>食品的比例越高</w:t>
      </w:r>
    </w:p>
    <w:p w14:paraId="65DC9A8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月收入越高，接受</w:t>
      </w:r>
      <w:r w:rsidRPr="00BD4A9B">
        <w:rPr>
          <w:rFonts w:ascii="Times New Roman" w:eastAsia="Times New Roman" w:hAnsi="Times New Roman" w:cs="Times New Roman"/>
          <w:color w:val="000000"/>
          <w:szCs w:val="24"/>
        </w:rPr>
        <w:t>X</w:t>
      </w:r>
      <w:r w:rsidRPr="00BD4A9B">
        <w:rPr>
          <w:rFonts w:ascii="宋体" w:eastAsia="宋体" w:hAnsi="宋体" w:cs="宋体"/>
          <w:color w:val="000000"/>
          <w:szCs w:val="24"/>
        </w:rPr>
        <w:t>食品的比例越高</w:t>
      </w:r>
    </w:p>
    <w:p w14:paraId="5B20CED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月收入</w:t>
      </w:r>
      <w:r w:rsidRPr="00BD4A9B">
        <w:rPr>
          <w:rFonts w:ascii="Times New Roman" w:eastAsia="Times New Roman" w:hAnsi="Times New Roman" w:cs="Times New Roman"/>
          <w:color w:val="000000"/>
          <w:szCs w:val="24"/>
        </w:rPr>
        <w:t>4500</w:t>
      </w:r>
      <w:r w:rsidRPr="00BD4A9B">
        <w:rPr>
          <w:rFonts w:ascii="宋体" w:eastAsia="宋体" w:hAnsi="宋体" w:cs="宋体"/>
          <w:color w:val="000000"/>
          <w:szCs w:val="24"/>
        </w:rPr>
        <w:t>元的人群接受</w:t>
      </w:r>
      <w:r w:rsidRPr="00BD4A9B">
        <w:rPr>
          <w:rFonts w:ascii="Times New Roman" w:eastAsia="Times New Roman" w:hAnsi="Times New Roman" w:cs="Times New Roman"/>
          <w:color w:val="000000"/>
          <w:szCs w:val="24"/>
        </w:rPr>
        <w:t>X</w:t>
      </w:r>
      <w:r w:rsidRPr="00BD4A9B">
        <w:rPr>
          <w:rFonts w:ascii="宋体" w:eastAsia="宋体" w:hAnsi="宋体" w:cs="宋体"/>
          <w:color w:val="000000"/>
          <w:szCs w:val="24"/>
        </w:rPr>
        <w:t>食品的比例比月收入</w:t>
      </w:r>
      <w:r w:rsidRPr="00BD4A9B">
        <w:rPr>
          <w:rFonts w:ascii="Times New Roman" w:eastAsia="Times New Roman" w:hAnsi="Times New Roman" w:cs="Times New Roman"/>
          <w:color w:val="000000"/>
          <w:szCs w:val="24"/>
        </w:rPr>
        <w:t>3500</w:t>
      </w:r>
      <w:r w:rsidRPr="00BD4A9B">
        <w:rPr>
          <w:rFonts w:ascii="宋体" w:eastAsia="宋体" w:hAnsi="宋体" w:cs="宋体"/>
          <w:color w:val="000000"/>
          <w:szCs w:val="24"/>
        </w:rPr>
        <w:t>元的高</w:t>
      </w:r>
    </w:p>
    <w:p w14:paraId="14ABBE8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初中学生比高中学生接受</w:t>
      </w:r>
      <w:r w:rsidRPr="00BD4A9B">
        <w:rPr>
          <w:rFonts w:ascii="Times New Roman" w:eastAsia="Times New Roman" w:hAnsi="Times New Roman" w:cs="Times New Roman"/>
          <w:color w:val="000000"/>
          <w:szCs w:val="24"/>
        </w:rPr>
        <w:t>X</w:t>
      </w:r>
      <w:r w:rsidRPr="00BD4A9B">
        <w:rPr>
          <w:rFonts w:ascii="宋体" w:eastAsia="宋体" w:hAnsi="宋体" w:cs="宋体"/>
          <w:color w:val="000000"/>
          <w:szCs w:val="24"/>
        </w:rPr>
        <w:t>食品的比例高</w:t>
      </w:r>
    </w:p>
    <w:p w14:paraId="1BB8681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17. </w:t>
      </w:r>
      <w:r w:rsidRPr="00BD4A9B">
        <w:rPr>
          <w:rFonts w:ascii="宋体" w:eastAsia="宋体" w:hAnsi="宋体" w:cs="宋体"/>
          <w:color w:val="000000"/>
          <w:szCs w:val="24"/>
        </w:rPr>
        <w:t>“春蚕到死丝方尽，蜡炬成灰泪始干”．家蚕的发育过程中，能吐丝的时期是（　　）</w:t>
      </w:r>
    </w:p>
    <w:p w14:paraId="0C7E9659" w14:textId="77777777" w:rsidR="00BD4A9B" w:rsidRPr="00BD4A9B" w:rsidRDefault="00BD4A9B" w:rsidP="00BD4A9B">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Times New Roman" w:eastAsia="宋体" w:hAnsi="Times New Roman" w:cs="宋体"/>
          <w:noProof/>
          <w:color w:val="000000"/>
          <w:szCs w:val="24"/>
        </w:rPr>
        <w:drawing>
          <wp:inline distT="0" distB="0" distL="0" distR="0" wp14:anchorId="6808D4FD" wp14:editId="35DFD5FD">
            <wp:extent cx="647700" cy="1076325"/>
            <wp:effectExtent l="0" t="0" r="0" b="0"/>
            <wp:docPr id="100029" name="图片 1000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www.szzx100.com江南汇教育网"/>
                    <pic:cNvPicPr>
                      <a:picLocks noChangeAspect="1"/>
                    </pic:cNvPicPr>
                  </pic:nvPicPr>
                  <pic:blipFill>
                    <a:blip r:embed="rId19"/>
                    <a:stretch>
                      <a:fillRect/>
                    </a:stretch>
                  </pic:blipFill>
                  <pic:spPr>
                    <a:xfrm>
                      <a:off x="0" y="0"/>
                      <a:ext cx="647700" cy="1076325"/>
                    </a:xfrm>
                    <a:prstGeom prst="rect">
                      <a:avLst/>
                    </a:prstGeom>
                  </pic:spPr>
                </pic:pic>
              </a:graphicData>
            </a:graphic>
          </wp:inline>
        </w:drawing>
      </w:r>
      <w:r w:rsidRPr="00BD4A9B">
        <w:rPr>
          <w:rFonts w:ascii="Times New Roman" w:eastAsia="宋体" w:hAnsi="Times New Roman" w:cs="宋体"/>
          <w:color w:val="000000"/>
          <w:szCs w:val="24"/>
        </w:rPr>
        <w:tab/>
        <w:t xml:space="preserve">B. </w:t>
      </w:r>
      <w:r w:rsidRPr="00BD4A9B">
        <w:rPr>
          <w:rFonts w:ascii="Times New Roman" w:eastAsia="宋体" w:hAnsi="Times New Roman" w:cs="宋体"/>
          <w:noProof/>
          <w:color w:val="000000"/>
          <w:szCs w:val="24"/>
        </w:rPr>
        <w:drawing>
          <wp:inline distT="0" distB="0" distL="0" distR="0" wp14:anchorId="672109D9" wp14:editId="7983B9D9">
            <wp:extent cx="904875" cy="1066800"/>
            <wp:effectExtent l="0" t="0" r="0" b="0"/>
            <wp:docPr id="100031" name="图片 1000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www.szzx100.com江南汇教育网"/>
                    <pic:cNvPicPr>
                      <a:picLocks noChangeAspect="1"/>
                    </pic:cNvPicPr>
                  </pic:nvPicPr>
                  <pic:blipFill>
                    <a:blip r:embed="rId20"/>
                    <a:stretch>
                      <a:fillRect/>
                    </a:stretch>
                  </pic:blipFill>
                  <pic:spPr>
                    <a:xfrm>
                      <a:off x="0" y="0"/>
                      <a:ext cx="904875" cy="1066800"/>
                    </a:xfrm>
                    <a:prstGeom prst="rect">
                      <a:avLst/>
                    </a:prstGeom>
                  </pic:spPr>
                </pic:pic>
              </a:graphicData>
            </a:graphic>
          </wp:inline>
        </w:drawing>
      </w:r>
      <w:r w:rsidRPr="00BD4A9B">
        <w:rPr>
          <w:rFonts w:ascii="Times New Roman" w:eastAsia="宋体" w:hAnsi="Times New Roman" w:cs="宋体"/>
          <w:color w:val="000000"/>
          <w:szCs w:val="24"/>
        </w:rPr>
        <w:tab/>
        <w:t xml:space="preserve">C. </w:t>
      </w:r>
      <w:r w:rsidRPr="00BD4A9B">
        <w:rPr>
          <w:rFonts w:ascii="Times New Roman" w:eastAsia="宋体" w:hAnsi="Times New Roman" w:cs="宋体"/>
          <w:noProof/>
          <w:color w:val="000000"/>
          <w:szCs w:val="24"/>
        </w:rPr>
        <w:drawing>
          <wp:inline distT="0" distB="0" distL="0" distR="0" wp14:anchorId="4D7DA8E0" wp14:editId="68C47AB4">
            <wp:extent cx="1228725" cy="828675"/>
            <wp:effectExtent l="0" t="0" r="0" b="0"/>
            <wp:docPr id="100033" name="图片 1000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www.szzx100.com江南汇教育网"/>
                    <pic:cNvPicPr>
                      <a:picLocks noChangeAspect="1"/>
                    </pic:cNvPicPr>
                  </pic:nvPicPr>
                  <pic:blipFill>
                    <a:blip r:embed="rId21"/>
                    <a:stretch>
                      <a:fillRect/>
                    </a:stretch>
                  </pic:blipFill>
                  <pic:spPr>
                    <a:xfrm>
                      <a:off x="0" y="0"/>
                      <a:ext cx="1228725" cy="828675"/>
                    </a:xfrm>
                    <a:prstGeom prst="rect">
                      <a:avLst/>
                    </a:prstGeom>
                  </pic:spPr>
                </pic:pic>
              </a:graphicData>
            </a:graphic>
          </wp:inline>
        </w:drawing>
      </w:r>
      <w:r w:rsidRPr="00BD4A9B">
        <w:rPr>
          <w:rFonts w:ascii="Times New Roman" w:eastAsia="宋体" w:hAnsi="Times New Roman" w:cs="宋体"/>
          <w:color w:val="000000"/>
          <w:szCs w:val="24"/>
        </w:rPr>
        <w:tab/>
        <w:t xml:space="preserve">D. </w:t>
      </w:r>
      <w:r w:rsidRPr="00BD4A9B">
        <w:rPr>
          <w:rFonts w:ascii="Times New Roman" w:eastAsia="宋体" w:hAnsi="Times New Roman" w:cs="宋体"/>
          <w:noProof/>
          <w:color w:val="000000"/>
          <w:szCs w:val="24"/>
        </w:rPr>
        <w:drawing>
          <wp:inline distT="0" distB="0" distL="0" distR="0" wp14:anchorId="54A449B8" wp14:editId="3DACFB20">
            <wp:extent cx="876300" cy="809625"/>
            <wp:effectExtent l="0" t="0" r="0" b="0"/>
            <wp:docPr id="100035" name="图片 1000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www.szzx100.com江南汇教育网"/>
                    <pic:cNvPicPr>
                      <a:picLocks noChangeAspect="1"/>
                    </pic:cNvPicPr>
                  </pic:nvPicPr>
                  <pic:blipFill>
                    <a:blip r:embed="rId22"/>
                    <a:stretch>
                      <a:fillRect/>
                    </a:stretch>
                  </pic:blipFill>
                  <pic:spPr>
                    <a:xfrm>
                      <a:off x="0" y="0"/>
                      <a:ext cx="876300" cy="809625"/>
                    </a:xfrm>
                    <a:prstGeom prst="rect">
                      <a:avLst/>
                    </a:prstGeom>
                  </pic:spPr>
                </pic:pic>
              </a:graphicData>
            </a:graphic>
          </wp:inline>
        </w:drawing>
      </w:r>
    </w:p>
    <w:p w14:paraId="6F5A9332"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18. </w:t>
      </w:r>
      <w:r w:rsidRPr="00BD4A9B">
        <w:rPr>
          <w:rFonts w:ascii="宋体" w:eastAsia="宋体" w:hAnsi="宋体" w:cs="宋体"/>
          <w:color w:val="000000"/>
          <w:szCs w:val="24"/>
        </w:rPr>
        <w:t>某人因车祸急需输血，他的血型是AB型，原则上应该给他输（　　）</w:t>
      </w:r>
    </w:p>
    <w:p w14:paraId="00CDCE38"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A型血</w:t>
      </w:r>
      <w:r w:rsidRPr="00BD4A9B">
        <w:rPr>
          <w:rFonts w:ascii="Times New Roman" w:eastAsia="宋体" w:hAnsi="Times New Roman" w:cs="宋体"/>
          <w:color w:val="000000"/>
          <w:szCs w:val="24"/>
        </w:rPr>
        <w:tab/>
        <w:t xml:space="preserve">B. </w:t>
      </w:r>
      <w:r w:rsidRPr="00BD4A9B">
        <w:rPr>
          <w:rFonts w:ascii="宋体" w:eastAsia="宋体" w:hAnsi="宋体" w:cs="宋体"/>
          <w:color w:val="000000"/>
          <w:szCs w:val="24"/>
        </w:rPr>
        <w:t>B型血</w:t>
      </w:r>
    </w:p>
    <w:p w14:paraId="726CE0EE"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AB型血</w:t>
      </w:r>
      <w:r w:rsidRPr="00BD4A9B">
        <w:rPr>
          <w:rFonts w:ascii="Times New Roman" w:eastAsia="宋体" w:hAnsi="Times New Roman" w:cs="宋体"/>
          <w:color w:val="000000"/>
          <w:szCs w:val="24"/>
        </w:rPr>
        <w:tab/>
        <w:t xml:space="preserve">D. </w:t>
      </w:r>
      <w:r w:rsidRPr="00BD4A9B">
        <w:rPr>
          <w:rFonts w:ascii="宋体" w:eastAsia="宋体" w:hAnsi="宋体" w:cs="宋体"/>
          <w:color w:val="000000"/>
          <w:szCs w:val="24"/>
        </w:rPr>
        <w:t>O型血</w:t>
      </w:r>
    </w:p>
    <w:p w14:paraId="55FDF93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19. </w:t>
      </w:r>
      <w:r w:rsidRPr="00BD4A9B">
        <w:rPr>
          <w:rFonts w:ascii="宋体" w:eastAsia="宋体" w:hAnsi="宋体" w:cs="宋体"/>
          <w:color w:val="000000"/>
          <w:szCs w:val="24"/>
        </w:rPr>
        <w:t>肾单位是形成尿液的基本单位，其部分结构如图所示。下列叙述</w:t>
      </w:r>
      <w:r w:rsidRPr="00BD4A9B">
        <w:rPr>
          <w:rFonts w:ascii="宋体" w:eastAsia="宋体" w:hAnsi="宋体" w:cs="宋体"/>
          <w:color w:val="000000"/>
          <w:szCs w:val="24"/>
          <w:em w:val="dot"/>
        </w:rPr>
        <w:t>错误</w:t>
      </w:r>
      <w:r w:rsidRPr="00BD4A9B">
        <w:rPr>
          <w:rFonts w:ascii="宋体" w:eastAsia="宋体" w:hAnsi="宋体" w:cs="宋体"/>
          <w:color w:val="000000"/>
          <w:szCs w:val="24"/>
        </w:rPr>
        <w:t>的是（</w:t>
      </w:r>
      <w:r w:rsidRPr="00BD4A9B">
        <w:rPr>
          <w:rFonts w:ascii="Times New Roman" w:eastAsia="Times New Roman" w:hAnsi="Times New Roman" w:cs="Times New Roman"/>
          <w:color w:val="000000"/>
          <w:szCs w:val="24"/>
        </w:rPr>
        <w:t xml:space="preserve">    </w:t>
      </w:r>
      <w:r w:rsidRPr="00BD4A9B">
        <w:rPr>
          <w:rFonts w:ascii="宋体" w:eastAsia="宋体" w:hAnsi="宋体" w:cs="宋体"/>
          <w:color w:val="000000"/>
          <w:szCs w:val="24"/>
        </w:rPr>
        <w:t>）</w:t>
      </w:r>
    </w:p>
    <w:p w14:paraId="0B4E371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lastRenderedPageBreak/>
        <w:drawing>
          <wp:inline distT="0" distB="0" distL="0" distR="0" wp14:anchorId="302AC7F4" wp14:editId="7445A07F">
            <wp:extent cx="2028825" cy="1695450"/>
            <wp:effectExtent l="0" t="0" r="0" b="0"/>
            <wp:docPr id="960718712" name="图片 9607187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718712" name="图片 960718712" descr="www.szzx100.com江南汇教育网"/>
                    <pic:cNvPicPr>
                      <a:picLocks noChangeAspect="1"/>
                    </pic:cNvPicPr>
                  </pic:nvPicPr>
                  <pic:blipFill>
                    <a:blip r:embed="rId23"/>
                    <a:stretch>
                      <a:fillRect/>
                    </a:stretch>
                  </pic:blipFill>
                  <pic:spPr>
                    <a:xfrm>
                      <a:off x="0" y="0"/>
                      <a:ext cx="2028825" cy="1695450"/>
                    </a:xfrm>
                    <a:prstGeom prst="rect">
                      <a:avLst/>
                    </a:prstGeom>
                  </pic:spPr>
                </pic:pic>
              </a:graphicData>
            </a:graphic>
          </wp:inline>
        </w:drawing>
      </w:r>
    </w:p>
    <w:p w14:paraId="52A4B9E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肾小球</w:t>
      </w:r>
      <w:r w:rsidRPr="00BD4A9B">
        <w:rPr>
          <w:rFonts w:ascii="宋体" w:eastAsia="宋体" w:hAnsi="宋体" w:cs="宋体"/>
          <w:noProof/>
          <w:color w:val="000000"/>
          <w:szCs w:val="24"/>
        </w:rPr>
        <w:drawing>
          <wp:inline distT="0" distB="0" distL="0" distR="0" wp14:anchorId="2E2B2591" wp14:editId="484D0836">
            <wp:extent cx="132080" cy="167640"/>
            <wp:effectExtent l="0" t="0" r="0" b="0"/>
            <wp:docPr id="100049" name="图片 10004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www.szzx100.com江南汇教育网"/>
                    <pic:cNvPicPr>
                      <a:picLocks noChangeAspect="1"/>
                    </pic:cNvPicPr>
                  </pic:nvPicPr>
                  <pic:blipFill>
                    <a:blip r:embed="rId24"/>
                    <a:stretch>
                      <a:fillRect/>
                    </a:stretch>
                  </pic:blipFill>
                  <pic:spPr>
                    <a:xfrm>
                      <a:off x="0" y="0"/>
                      <a:ext cx="132080" cy="167640"/>
                    </a:xfrm>
                    <a:prstGeom prst="rect">
                      <a:avLst/>
                    </a:prstGeom>
                  </pic:spPr>
                </pic:pic>
              </a:graphicData>
            </a:graphic>
          </wp:inline>
        </w:drawing>
      </w:r>
      <w:r w:rsidRPr="00BD4A9B">
        <w:rPr>
          <w:rFonts w:ascii="宋体" w:eastAsia="宋体" w:hAnsi="宋体" w:cs="宋体"/>
          <w:color w:val="000000"/>
          <w:szCs w:val="24"/>
        </w:rPr>
        <w:t>毛细血管球，滤过面积大</w:t>
      </w:r>
    </w:p>
    <w:p w14:paraId="147CF4D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血液流经肾小球后，血液中血细胞数量增多</w:t>
      </w:r>
    </w:p>
    <w:p w14:paraId="18C9A3B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肾小球与肾小囊壁由一层细胞构成，利于物质滤过</w:t>
      </w:r>
    </w:p>
    <w:p w14:paraId="0A9B560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原尿经肾小管重吸收后，形成尿液</w:t>
      </w:r>
    </w:p>
    <w:p w14:paraId="043F8E7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20. </w:t>
      </w:r>
      <w:r w:rsidRPr="00BD4A9B">
        <w:rPr>
          <w:rFonts w:ascii="宋体" w:eastAsia="宋体" w:hAnsi="宋体" w:cs="宋体"/>
          <w:color w:val="000000"/>
          <w:szCs w:val="24"/>
        </w:rPr>
        <w:t>鸟类的筑巢行为对繁殖后代具有重要意义。研究者对灰喜鹊的筑巢情况进行了调查，结果见下表。下列叙述</w:t>
      </w:r>
      <w:r w:rsidRPr="00BD4A9B">
        <w:rPr>
          <w:rFonts w:ascii="宋体" w:eastAsia="宋体" w:hAnsi="宋体" w:cs="宋体"/>
          <w:color w:val="000000"/>
          <w:szCs w:val="24"/>
          <w:em w:val="dot"/>
        </w:rPr>
        <w:t>错误</w:t>
      </w:r>
      <w:r w:rsidRPr="00BD4A9B">
        <w:rPr>
          <w:rFonts w:ascii="宋体" w:eastAsia="宋体" w:hAnsi="宋体" w:cs="宋体"/>
          <w:color w:val="000000"/>
          <w:szCs w:val="24"/>
        </w:rPr>
        <w:t>的是（</w:t>
      </w:r>
      <w:r w:rsidRPr="00BD4A9B">
        <w:rPr>
          <w:rFonts w:ascii="Times New Roman" w:eastAsia="Times New Roman" w:hAnsi="Times New Roman" w:cs="Times New Roman"/>
          <w:color w:val="000000"/>
          <w:szCs w:val="24"/>
        </w:rPr>
        <w:t xml:space="preserve">    </w:t>
      </w:r>
      <w:r w:rsidRPr="00BD4A9B">
        <w:rPr>
          <w:rFonts w:ascii="宋体" w:eastAsia="宋体" w:hAnsi="宋体" w:cs="宋体"/>
          <w:color w:val="000000"/>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500"/>
        <w:gridCol w:w="1290"/>
        <w:gridCol w:w="1500"/>
      </w:tblGrid>
      <w:tr w:rsidR="00BD4A9B" w:rsidRPr="00BD4A9B" w14:paraId="1CC0A3F2" w14:textId="77777777" w:rsidTr="00B40DD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48B80F"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地点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C9C89B"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青岛某居民区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219BC7"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北京某校园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5620759"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小兴安岭林区</w:t>
            </w:r>
          </w:p>
        </w:tc>
      </w:tr>
      <w:tr w:rsidR="00BD4A9B" w:rsidRPr="00BD4A9B" w14:paraId="3D5087BE" w14:textId="77777777" w:rsidTr="00B40DD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5E40C0"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BE6C451"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3</w:t>
            </w:r>
            <w:r w:rsidRPr="00BD4A9B">
              <w:rPr>
                <w:rFonts w:ascii="宋体" w:eastAsia="宋体" w:hAnsi="宋体" w:cs="宋体"/>
                <w:color w:val="000000"/>
                <w:szCs w:val="24"/>
              </w:rPr>
              <w:t>月下旬</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F06249A"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4</w:t>
            </w:r>
            <w:r w:rsidRPr="00BD4A9B">
              <w:rPr>
                <w:rFonts w:ascii="宋体" w:eastAsia="宋体" w:hAnsi="宋体" w:cs="宋体"/>
                <w:color w:val="000000"/>
                <w:szCs w:val="24"/>
              </w:rPr>
              <w:t>月中旬</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B7053B"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4</w:t>
            </w:r>
            <w:r w:rsidRPr="00BD4A9B">
              <w:rPr>
                <w:rFonts w:ascii="宋体" w:eastAsia="宋体" w:hAnsi="宋体" w:cs="宋体"/>
                <w:color w:val="000000"/>
                <w:szCs w:val="24"/>
              </w:rPr>
              <w:t>月下旬</w:t>
            </w:r>
          </w:p>
        </w:tc>
      </w:tr>
      <w:tr w:rsidR="00BD4A9B" w:rsidRPr="00BD4A9B" w14:paraId="374FEBDA" w14:textId="77777777" w:rsidTr="00B40DD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745FA9"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高度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86B5DA"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8m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6FB55C6"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10m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3163DDB"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2m</w:t>
            </w:r>
          </w:p>
        </w:tc>
      </w:tr>
    </w:tbl>
    <w:p w14:paraId="1017D64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灰喜鹊的筑巢行为不受体内遗传物质控制</w:t>
      </w:r>
    </w:p>
    <w:p w14:paraId="7D8316B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在三个地区筑巢时间的不同与气温等因素有关</w:t>
      </w:r>
    </w:p>
    <w:p w14:paraId="290C210F"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小兴安岭林区内筑巢位置较低可能与人类活动较少有关</w:t>
      </w:r>
    </w:p>
    <w:p w14:paraId="515D128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筑巢时间与高度的不同体现了灰喜鹊对环境的适应性</w:t>
      </w:r>
    </w:p>
    <w:p w14:paraId="7A9D2D0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b/>
          <w:color w:val="000000"/>
          <w:sz w:val="24"/>
          <w:szCs w:val="24"/>
        </w:rPr>
        <w:t>二、非选择题</w:t>
      </w:r>
    </w:p>
    <w:p w14:paraId="7AD5007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21. </w:t>
      </w:r>
      <w:r w:rsidRPr="00BD4A9B">
        <w:rPr>
          <w:rFonts w:ascii="宋体" w:eastAsia="宋体" w:hAnsi="宋体" w:cs="宋体"/>
          <w:color w:val="000000"/>
          <w:szCs w:val="24"/>
        </w:rPr>
        <w:t>马铃薯，本地常见的一种一年生草本植物，在明朝时期传入中国，现在我国是世界上马铃薯总产量最多的国家。马铃薯的两种生殖方式如图，请回答下列问题。</w:t>
      </w:r>
    </w:p>
    <w:p w14:paraId="587ED0F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drawing>
          <wp:inline distT="0" distB="0" distL="0" distR="0" wp14:anchorId="4E40E5F8" wp14:editId="2AC33994">
            <wp:extent cx="4200525" cy="1295400"/>
            <wp:effectExtent l="0" t="0" r="0" b="0"/>
            <wp:docPr id="100039" name="图片 1000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www.szzx100.com江南汇教育网"/>
                    <pic:cNvPicPr>
                      <a:picLocks noChangeAspect="1"/>
                    </pic:cNvPicPr>
                  </pic:nvPicPr>
                  <pic:blipFill>
                    <a:blip r:embed="rId25"/>
                    <a:stretch>
                      <a:fillRect/>
                    </a:stretch>
                  </pic:blipFill>
                  <pic:spPr>
                    <a:xfrm>
                      <a:off x="0" y="0"/>
                      <a:ext cx="4200525" cy="1295400"/>
                    </a:xfrm>
                    <a:prstGeom prst="rect">
                      <a:avLst/>
                    </a:prstGeom>
                  </pic:spPr>
                </pic:pic>
              </a:graphicData>
            </a:graphic>
          </wp:inline>
        </w:drawing>
      </w:r>
    </w:p>
    <w:p w14:paraId="1424169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w:t>
      </w:r>
      <w:r w:rsidRPr="00BD4A9B">
        <w:rPr>
          <w:rFonts w:ascii="宋体" w:eastAsia="宋体" w:hAnsi="宋体" w:cs="宋体"/>
          <w:color w:val="000000"/>
          <w:szCs w:val="24"/>
        </w:rPr>
        <w:t>从图</w:t>
      </w:r>
      <w:r w:rsidRPr="00BD4A9B">
        <w:rPr>
          <w:rFonts w:ascii="Times New Roman" w:eastAsia="Times New Roman" w:hAnsi="Times New Roman" w:cs="Times New Roman"/>
          <w:color w:val="000000"/>
          <w:szCs w:val="24"/>
        </w:rPr>
        <w:t>A</w:t>
      </w:r>
      <w:r w:rsidRPr="00BD4A9B">
        <w:rPr>
          <w:rFonts w:ascii="宋体" w:eastAsia="宋体" w:hAnsi="宋体" w:cs="宋体"/>
          <w:color w:val="000000"/>
          <w:szCs w:val="24"/>
        </w:rPr>
        <w:t>可知，可利用马铃薯块茎来获得新个体，这样的繁殖方式属于</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生殖。</w:t>
      </w:r>
    </w:p>
    <w:p w14:paraId="478427F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2</w:t>
      </w:r>
      <w:r w:rsidRPr="00BD4A9B">
        <w:rPr>
          <w:rFonts w:ascii="Times New Roman" w:eastAsia="宋体" w:hAnsi="Times New Roman" w:cs="宋体"/>
          <w:color w:val="000000"/>
          <w:szCs w:val="24"/>
        </w:rPr>
        <w:t>）</w:t>
      </w:r>
      <w:r w:rsidRPr="00BD4A9B">
        <w:rPr>
          <w:rFonts w:ascii="宋体" w:eastAsia="宋体" w:hAnsi="宋体" w:cs="宋体"/>
          <w:color w:val="000000"/>
          <w:szCs w:val="24"/>
        </w:rPr>
        <w:t>图</w:t>
      </w:r>
      <w:r w:rsidRPr="00BD4A9B">
        <w:rPr>
          <w:rFonts w:ascii="Times New Roman" w:eastAsia="Times New Roman" w:hAnsi="Times New Roman" w:cs="Times New Roman"/>
          <w:color w:val="000000"/>
          <w:szCs w:val="24"/>
        </w:rPr>
        <w:t>B</w:t>
      </w:r>
      <w:r w:rsidRPr="00BD4A9B">
        <w:rPr>
          <w:rFonts w:ascii="宋体" w:eastAsia="宋体" w:hAnsi="宋体" w:cs="宋体"/>
          <w:color w:val="000000"/>
          <w:szCs w:val="24"/>
        </w:rPr>
        <w:t>所示的是马铃薯的花，花中的</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受精后可发育为</w:t>
      </w:r>
      <w:r w:rsidRPr="00BD4A9B">
        <w:rPr>
          <w:rFonts w:ascii="Times New Roman" w:eastAsia="Times New Roman" w:hAnsi="Times New Roman" w:cs="Times New Roman"/>
          <w:color w:val="000000"/>
          <w:szCs w:val="24"/>
        </w:rPr>
        <w:t>[C]</w:t>
      </w:r>
      <w:r w:rsidRPr="00BD4A9B">
        <w:rPr>
          <w:rFonts w:ascii="宋体" w:eastAsia="宋体" w:hAnsi="宋体" w:cs="宋体"/>
          <w:color w:val="000000"/>
          <w:szCs w:val="24"/>
        </w:rPr>
        <w:t>果实。马铃薯能开花结果，表明它也可以进行</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生殖。马铃薯的受精方式是绿色开花植物所特有的</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w:t>
      </w:r>
    </w:p>
    <w:p w14:paraId="33FD87D8"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lastRenderedPageBreak/>
        <w:t>（</w:t>
      </w:r>
      <w:r w:rsidRPr="00BD4A9B">
        <w:rPr>
          <w:rFonts w:ascii="Times New Roman" w:eastAsia="宋体" w:hAnsi="Times New Roman" w:cs="宋体"/>
          <w:color w:val="000000"/>
          <w:szCs w:val="24"/>
        </w:rPr>
        <w:t>3</w:t>
      </w:r>
      <w:r w:rsidRPr="00BD4A9B">
        <w:rPr>
          <w:rFonts w:ascii="Times New Roman" w:eastAsia="宋体" w:hAnsi="Times New Roman" w:cs="宋体"/>
          <w:color w:val="000000"/>
          <w:szCs w:val="24"/>
        </w:rPr>
        <w:t>）</w:t>
      </w:r>
      <w:r w:rsidRPr="00BD4A9B">
        <w:rPr>
          <w:rFonts w:ascii="宋体" w:eastAsia="宋体" w:hAnsi="宋体" w:cs="宋体"/>
          <w:color w:val="000000"/>
          <w:szCs w:val="24"/>
        </w:rPr>
        <w:t>以上两种生殖方式中，后代能保持母体优良遗传性状的是</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生殖。</w:t>
      </w:r>
    </w:p>
    <w:p w14:paraId="205138E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4</w:t>
      </w:r>
      <w:r w:rsidRPr="00BD4A9B">
        <w:rPr>
          <w:rFonts w:ascii="Times New Roman" w:eastAsia="宋体" w:hAnsi="Times New Roman" w:cs="宋体"/>
          <w:color w:val="000000"/>
          <w:szCs w:val="24"/>
        </w:rPr>
        <w:t>）</w:t>
      </w:r>
      <w:r w:rsidRPr="00BD4A9B">
        <w:rPr>
          <w:rFonts w:ascii="宋体" w:eastAsia="宋体" w:hAnsi="宋体" w:cs="宋体"/>
          <w:color w:val="000000"/>
          <w:szCs w:val="24"/>
        </w:rPr>
        <w:t>马铃薯新生块茎中的有机物，来自叶片的</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作用。</w:t>
      </w:r>
    </w:p>
    <w:p w14:paraId="67007158"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5</w:t>
      </w:r>
      <w:r w:rsidRPr="00BD4A9B">
        <w:rPr>
          <w:rFonts w:ascii="Times New Roman" w:eastAsia="宋体" w:hAnsi="Times New Roman" w:cs="宋体"/>
          <w:color w:val="000000"/>
          <w:szCs w:val="24"/>
        </w:rPr>
        <w:t>）</w:t>
      </w:r>
      <w:r w:rsidRPr="00BD4A9B">
        <w:rPr>
          <w:rFonts w:ascii="宋体" w:eastAsia="宋体" w:hAnsi="宋体" w:cs="宋体"/>
          <w:color w:val="000000"/>
          <w:szCs w:val="24"/>
        </w:rPr>
        <w:t>马铃薯的果实中含有龙葵素，有毒，不能食用。有些农民在马铃薯开花初期就把花摘除，这对地下块茎的生长</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（选填“有利”、“不利”）。</w:t>
      </w:r>
    </w:p>
    <w:p w14:paraId="17093A1A"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22. </w:t>
      </w:r>
      <w:r w:rsidRPr="00BD4A9B">
        <w:rPr>
          <w:rFonts w:ascii="宋体" w:eastAsia="宋体" w:hAnsi="宋体" w:cs="宋体"/>
          <w:color w:val="000000"/>
          <w:szCs w:val="24"/>
        </w:rPr>
        <w:t>图</w:t>
      </w:r>
      <w:r w:rsidRPr="00BD4A9B">
        <w:rPr>
          <w:rFonts w:ascii="Times New Roman" w:eastAsia="Times New Roman" w:hAnsi="Times New Roman" w:cs="Times New Roman"/>
          <w:color w:val="000000"/>
          <w:szCs w:val="24"/>
        </w:rPr>
        <w:t>A</w:t>
      </w:r>
      <w:r w:rsidRPr="00BD4A9B">
        <w:rPr>
          <w:rFonts w:ascii="宋体" w:eastAsia="宋体" w:hAnsi="宋体" w:cs="宋体"/>
          <w:color w:val="000000"/>
          <w:szCs w:val="24"/>
        </w:rPr>
        <w:t>所示的植物是我们在实验中常用的一种植物，请据图回答下列问题。（注：</w:t>
      </w:r>
      <w:r w:rsidRPr="00BD4A9B">
        <w:rPr>
          <w:rFonts w:ascii="Times New Roman" w:eastAsia="Times New Roman" w:hAnsi="Times New Roman" w:cs="Times New Roman"/>
          <w:color w:val="000000"/>
          <w:szCs w:val="24"/>
        </w:rPr>
        <w:t>[]</w:t>
      </w:r>
      <w:r w:rsidRPr="00BD4A9B">
        <w:rPr>
          <w:rFonts w:ascii="宋体" w:eastAsia="宋体" w:hAnsi="宋体" w:cs="宋体"/>
          <w:color w:val="000000"/>
          <w:szCs w:val="24"/>
        </w:rPr>
        <w:t>中填数字，横线中填文字）</w:t>
      </w:r>
    </w:p>
    <w:p w14:paraId="5806B7F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drawing>
          <wp:inline distT="0" distB="0" distL="0" distR="0" wp14:anchorId="1E84BE7B" wp14:editId="658C34BF">
            <wp:extent cx="5133975" cy="1676400"/>
            <wp:effectExtent l="0" t="0" r="0" b="0"/>
            <wp:docPr id="100041" name="图片 1000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www.szzx100.com江南汇教育网"/>
                    <pic:cNvPicPr>
                      <a:picLocks noChangeAspect="1"/>
                    </pic:cNvPicPr>
                  </pic:nvPicPr>
                  <pic:blipFill>
                    <a:blip r:embed="rId26"/>
                    <a:stretch>
                      <a:fillRect/>
                    </a:stretch>
                  </pic:blipFill>
                  <pic:spPr>
                    <a:xfrm>
                      <a:off x="0" y="0"/>
                      <a:ext cx="5133975" cy="1676400"/>
                    </a:xfrm>
                    <a:prstGeom prst="rect">
                      <a:avLst/>
                    </a:prstGeom>
                  </pic:spPr>
                </pic:pic>
              </a:graphicData>
            </a:graphic>
          </wp:inline>
        </w:drawing>
      </w:r>
    </w:p>
    <w:p w14:paraId="14CC1AE8"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w:t>
      </w:r>
      <w:r w:rsidRPr="00BD4A9B">
        <w:rPr>
          <w:rFonts w:ascii="宋体" w:eastAsia="宋体" w:hAnsi="宋体" w:cs="宋体"/>
          <w:color w:val="000000"/>
          <w:szCs w:val="24"/>
        </w:rPr>
        <w:t>图</w:t>
      </w:r>
      <w:r w:rsidRPr="00BD4A9B">
        <w:rPr>
          <w:rFonts w:ascii="Times New Roman" w:eastAsia="Times New Roman" w:hAnsi="Times New Roman" w:cs="Times New Roman"/>
          <w:color w:val="000000"/>
          <w:szCs w:val="24"/>
        </w:rPr>
        <w:t>B</w:t>
      </w:r>
      <w:r w:rsidRPr="00BD4A9B">
        <w:rPr>
          <w:rFonts w:ascii="宋体" w:eastAsia="宋体" w:hAnsi="宋体" w:cs="宋体"/>
          <w:color w:val="000000"/>
          <w:szCs w:val="24"/>
        </w:rPr>
        <w:t>是显微镜下的此植物叶表皮气孔图，图中</w:t>
      </w:r>
      <w:r w:rsidRPr="00BD4A9B">
        <w:rPr>
          <w:rFonts w:ascii="Times New Roman" w:eastAsia="Times New Roman" w:hAnsi="Times New Roman" w:cs="Times New Roman"/>
          <w:color w:val="000000"/>
          <w:szCs w:val="24"/>
        </w:rPr>
        <w:t>[</w:t>
      </w:r>
      <w:r w:rsidRPr="00BD4A9B">
        <w:rPr>
          <w:rFonts w:ascii="Times New Roman" w:eastAsia="宋体" w:hAnsi="Times New Roman" w:cs="宋体"/>
          <w:color w:val="000000"/>
          <w:szCs w:val="24"/>
        </w:rPr>
        <w:t>_____</w:t>
      </w:r>
      <w:r w:rsidRPr="00BD4A9B">
        <w:rPr>
          <w:rFonts w:ascii="Times New Roman" w:eastAsia="Times New Roman" w:hAnsi="Times New Roman" w:cs="Times New Roman"/>
          <w:color w:val="000000"/>
          <w:szCs w:val="24"/>
        </w:rPr>
        <w:t>]</w:t>
      </w:r>
      <w:r w:rsidRPr="00BD4A9B">
        <w:rPr>
          <w:rFonts w:ascii="宋体" w:eastAsia="宋体" w:hAnsi="宋体" w:cs="宋体"/>
          <w:color w:val="000000"/>
          <w:szCs w:val="24"/>
        </w:rPr>
        <w:t>是气孔，①呈</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色。在制作表皮临时装片时，最好是撕取</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（选填“上”、“下”）表皮。</w:t>
      </w:r>
    </w:p>
    <w:p w14:paraId="7530F52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2</w:t>
      </w:r>
      <w:r w:rsidRPr="00BD4A9B">
        <w:rPr>
          <w:rFonts w:ascii="Times New Roman" w:eastAsia="宋体" w:hAnsi="Times New Roman" w:cs="宋体"/>
          <w:color w:val="000000"/>
          <w:szCs w:val="24"/>
        </w:rPr>
        <w:t>）</w:t>
      </w:r>
      <w:r w:rsidRPr="00BD4A9B">
        <w:rPr>
          <w:rFonts w:ascii="宋体" w:eastAsia="宋体" w:hAnsi="宋体" w:cs="宋体"/>
          <w:color w:val="000000"/>
          <w:szCs w:val="24"/>
        </w:rPr>
        <w:t>图</w:t>
      </w:r>
      <w:r w:rsidRPr="00BD4A9B">
        <w:rPr>
          <w:rFonts w:ascii="Times New Roman" w:eastAsia="Times New Roman" w:hAnsi="Times New Roman" w:cs="Times New Roman"/>
          <w:color w:val="000000"/>
          <w:szCs w:val="24"/>
        </w:rPr>
        <w:t>C</w:t>
      </w:r>
      <w:r w:rsidRPr="00BD4A9B">
        <w:rPr>
          <w:rFonts w:ascii="宋体" w:eastAsia="宋体" w:hAnsi="宋体" w:cs="宋体"/>
          <w:color w:val="000000"/>
          <w:szCs w:val="24"/>
        </w:rPr>
        <w:t>是此植物种子的外形与结构图，种子的主要部分是</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，它是新植物体的幼体。</w:t>
      </w:r>
    </w:p>
    <w:p w14:paraId="7239757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3</w:t>
      </w:r>
      <w:r w:rsidRPr="00BD4A9B">
        <w:rPr>
          <w:rFonts w:ascii="Times New Roman" w:eastAsia="宋体" w:hAnsi="Times New Roman" w:cs="宋体"/>
          <w:color w:val="000000"/>
          <w:szCs w:val="24"/>
        </w:rPr>
        <w:t>）</w:t>
      </w:r>
      <w:r w:rsidRPr="00BD4A9B">
        <w:rPr>
          <w:rFonts w:ascii="宋体" w:eastAsia="宋体" w:hAnsi="宋体" w:cs="宋体"/>
          <w:color w:val="000000"/>
          <w:szCs w:val="24"/>
        </w:rPr>
        <w:t>我们食用此种子时，食用</w:t>
      </w:r>
      <w:r w:rsidRPr="00BD4A9B">
        <w:rPr>
          <w:rFonts w:ascii="宋体" w:eastAsia="宋体" w:hAnsi="宋体" w:cs="宋体"/>
          <w:noProof/>
          <w:color w:val="000000"/>
          <w:szCs w:val="24"/>
        </w:rPr>
        <w:drawing>
          <wp:inline distT="0" distB="0" distL="0" distR="0" wp14:anchorId="4ED068D7" wp14:editId="2C52D7B3">
            <wp:extent cx="133350" cy="177800"/>
            <wp:effectExtent l="0" t="0" r="0" b="0"/>
            <wp:docPr id="100053" name="图片 10005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www.szzx100.com江南汇教育网"/>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sidRPr="00BD4A9B">
        <w:rPr>
          <w:rFonts w:ascii="宋体" w:eastAsia="宋体" w:hAnsi="宋体" w:cs="宋体"/>
          <w:color w:val="000000"/>
          <w:szCs w:val="24"/>
        </w:rPr>
        <w:t>主要是胚中的</w:t>
      </w:r>
      <w:r w:rsidRPr="00BD4A9B">
        <w:rPr>
          <w:rFonts w:ascii="Times New Roman" w:eastAsia="Times New Roman" w:hAnsi="Times New Roman" w:cs="Times New Roman"/>
          <w:color w:val="000000"/>
          <w:szCs w:val="24"/>
        </w:rPr>
        <w:t>[</w:t>
      </w:r>
      <w:r w:rsidRPr="00BD4A9B">
        <w:rPr>
          <w:rFonts w:ascii="Times New Roman" w:eastAsia="宋体" w:hAnsi="Times New Roman" w:cs="宋体"/>
          <w:color w:val="000000"/>
          <w:szCs w:val="24"/>
        </w:rPr>
        <w:t>_____</w:t>
      </w:r>
      <w:r w:rsidRPr="00BD4A9B">
        <w:rPr>
          <w:rFonts w:ascii="Times New Roman" w:eastAsia="Times New Roman" w:hAnsi="Times New Roman" w:cs="Times New Roman"/>
          <w:color w:val="000000"/>
          <w:szCs w:val="24"/>
        </w:rPr>
        <w:t>]</w:t>
      </w:r>
      <w:r w:rsidRPr="00BD4A9B">
        <w:rPr>
          <w:rFonts w:ascii="宋体" w:eastAsia="宋体" w:hAnsi="宋体" w:cs="宋体"/>
          <w:color w:val="000000"/>
          <w:szCs w:val="24"/>
        </w:rPr>
        <w:t>。</w:t>
      </w:r>
    </w:p>
    <w:p w14:paraId="215D2FBA"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4</w:t>
      </w:r>
      <w:r w:rsidRPr="00BD4A9B">
        <w:rPr>
          <w:rFonts w:ascii="Times New Roman" w:eastAsia="宋体" w:hAnsi="Times New Roman" w:cs="宋体"/>
          <w:color w:val="000000"/>
          <w:szCs w:val="24"/>
        </w:rPr>
        <w:t>）</w:t>
      </w:r>
      <w:r w:rsidRPr="00BD4A9B">
        <w:rPr>
          <w:rFonts w:ascii="宋体" w:eastAsia="宋体" w:hAnsi="宋体" w:cs="宋体"/>
          <w:color w:val="000000"/>
          <w:szCs w:val="24"/>
        </w:rPr>
        <w:t>种子播种入泥土后，在适宜的条件下种子会萌发，最先突破泥土表面的是</w:t>
      </w:r>
      <w:r w:rsidRPr="00BD4A9B">
        <w:rPr>
          <w:rFonts w:ascii="Times New Roman" w:eastAsia="Times New Roman" w:hAnsi="Times New Roman" w:cs="Times New Roman"/>
          <w:color w:val="000000"/>
          <w:szCs w:val="24"/>
        </w:rPr>
        <w:t>[</w:t>
      </w:r>
      <w:r w:rsidRPr="00BD4A9B">
        <w:rPr>
          <w:rFonts w:ascii="Times New Roman" w:eastAsia="宋体" w:hAnsi="Times New Roman" w:cs="宋体"/>
          <w:color w:val="000000"/>
          <w:szCs w:val="24"/>
        </w:rPr>
        <w:t>_____</w:t>
      </w:r>
      <w:r w:rsidRPr="00BD4A9B">
        <w:rPr>
          <w:rFonts w:ascii="Times New Roman" w:eastAsia="Times New Roman" w:hAnsi="Times New Roman" w:cs="Times New Roman"/>
          <w:color w:val="000000"/>
          <w:szCs w:val="24"/>
        </w:rPr>
        <w:t>]</w:t>
      </w:r>
      <w:r w:rsidRPr="00BD4A9B">
        <w:rPr>
          <w:rFonts w:ascii="宋体" w:eastAsia="宋体" w:hAnsi="宋体" w:cs="宋体"/>
          <w:color w:val="000000"/>
          <w:szCs w:val="24"/>
        </w:rPr>
        <w:t>。</w:t>
      </w:r>
    </w:p>
    <w:p w14:paraId="0EFCBB0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5</w:t>
      </w:r>
      <w:r w:rsidRPr="00BD4A9B">
        <w:rPr>
          <w:rFonts w:ascii="Times New Roman" w:eastAsia="宋体" w:hAnsi="Times New Roman" w:cs="宋体"/>
          <w:color w:val="000000"/>
          <w:szCs w:val="24"/>
        </w:rPr>
        <w:t>）</w:t>
      </w:r>
      <w:r w:rsidRPr="00BD4A9B">
        <w:rPr>
          <w:rFonts w:ascii="宋体" w:eastAsia="宋体" w:hAnsi="宋体" w:cs="宋体"/>
          <w:color w:val="000000"/>
          <w:szCs w:val="24"/>
        </w:rPr>
        <w:t>在种子播入泥土后，若连续数天大雨，种子就不能萌发，这是因为</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w:t>
      </w:r>
    </w:p>
    <w:p w14:paraId="109FC7D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23. </w:t>
      </w:r>
      <w:r w:rsidRPr="00BD4A9B">
        <w:rPr>
          <w:rFonts w:ascii="宋体" w:eastAsia="宋体" w:hAnsi="宋体" w:cs="宋体"/>
          <w:color w:val="000000"/>
          <w:szCs w:val="24"/>
        </w:rPr>
        <w:t>大鯢，俗名娃娃鱼（因其叫声酷似婴儿啼哭而得名），是世界上现存两栖类动物中体形最长、寿俞最长的古老动物，有“活化石”之美称。自</w:t>
      </w:r>
      <w:r w:rsidRPr="00BD4A9B">
        <w:rPr>
          <w:rFonts w:ascii="Times New Roman" w:eastAsia="Times New Roman" w:hAnsi="Times New Roman" w:cs="Times New Roman"/>
          <w:color w:val="000000"/>
          <w:szCs w:val="24"/>
        </w:rPr>
        <w:t>20</w:t>
      </w:r>
      <w:r w:rsidRPr="00BD4A9B">
        <w:rPr>
          <w:rFonts w:ascii="宋体" w:eastAsia="宋体" w:hAnsi="宋体" w:cs="宋体"/>
          <w:color w:val="000000"/>
          <w:szCs w:val="24"/>
        </w:rPr>
        <w:t>世纪</w:t>
      </w:r>
      <w:r w:rsidRPr="00BD4A9B">
        <w:rPr>
          <w:rFonts w:ascii="Times New Roman" w:eastAsia="Times New Roman" w:hAnsi="Times New Roman" w:cs="Times New Roman"/>
          <w:color w:val="000000"/>
          <w:szCs w:val="24"/>
        </w:rPr>
        <w:t>50</w:t>
      </w:r>
      <w:r w:rsidRPr="00BD4A9B">
        <w:rPr>
          <w:rFonts w:ascii="宋体" w:eastAsia="宋体" w:hAnsi="宋体" w:cs="宋体"/>
          <w:color w:val="000000"/>
          <w:szCs w:val="24"/>
        </w:rPr>
        <w:t>年代起，由于过度收购，非法捕杀，食物链断裂和栖息地丧失等原因，我国野生大鲵数量急剧减少。目前，大鲵已被收录于国家二级保护动物名录和《濒危野生动植物种国际贸易公约》附录Ⅰ中。请回答下列问题。</w:t>
      </w:r>
    </w:p>
    <w:p w14:paraId="5CC199AE"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w:t>
      </w:r>
      <w:r w:rsidRPr="00BD4A9B">
        <w:rPr>
          <w:rFonts w:ascii="宋体" w:eastAsia="宋体" w:hAnsi="宋体" w:cs="宋体"/>
          <w:color w:val="000000"/>
          <w:szCs w:val="24"/>
        </w:rPr>
        <w:t>大鲵有一个显著的特点就是变态发育，表现为幼鲵用</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呼吸，成体用</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呼吸，同时还需要借助湿润的皮肤进行气体交换。</w:t>
      </w:r>
    </w:p>
    <w:p w14:paraId="0A31929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2</w:t>
      </w:r>
      <w:r w:rsidRPr="00BD4A9B">
        <w:rPr>
          <w:rFonts w:ascii="Times New Roman" w:eastAsia="宋体" w:hAnsi="Times New Roman" w:cs="宋体"/>
          <w:color w:val="000000"/>
          <w:szCs w:val="24"/>
        </w:rPr>
        <w:t>）</w:t>
      </w:r>
      <w:r w:rsidRPr="00BD4A9B">
        <w:rPr>
          <w:rFonts w:ascii="宋体" w:eastAsia="宋体" w:hAnsi="宋体" w:cs="宋体"/>
          <w:color w:val="000000"/>
          <w:szCs w:val="24"/>
        </w:rPr>
        <w:t>有研究者开展三种不同养殖模式（工厂化养殖模式、仿生态养殖模式、原生态养殖模式）下大鲵</w:t>
      </w:r>
      <w:r w:rsidRPr="00BD4A9B">
        <w:rPr>
          <w:rFonts w:ascii="宋体" w:eastAsia="宋体" w:hAnsi="宋体" w:cs="宋体"/>
          <w:noProof/>
          <w:color w:val="000000"/>
          <w:szCs w:val="24"/>
        </w:rPr>
        <w:drawing>
          <wp:inline distT="0" distB="0" distL="0" distR="0" wp14:anchorId="0129AE78" wp14:editId="3716ED2A">
            <wp:extent cx="133350" cy="177800"/>
            <wp:effectExtent l="0" t="0" r="0" b="0"/>
            <wp:docPr id="100047" name="图片 1000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www.szzx100.com江南汇教育网"/>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sidRPr="00BD4A9B">
        <w:rPr>
          <w:rFonts w:ascii="宋体" w:eastAsia="宋体" w:hAnsi="宋体" w:cs="宋体"/>
          <w:color w:val="000000"/>
          <w:szCs w:val="24"/>
        </w:rPr>
        <w:t>生长、成活及繁殖效果等方面的比较研究，获得的相关数据如下表。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90"/>
        <w:gridCol w:w="660"/>
        <w:gridCol w:w="1290"/>
        <w:gridCol w:w="1769"/>
        <w:gridCol w:w="1500"/>
        <w:gridCol w:w="888"/>
      </w:tblGrid>
      <w:tr w:rsidR="00BD4A9B" w:rsidRPr="00BD4A9B" w14:paraId="5F2A237A" w14:textId="77777777" w:rsidTr="00B40DD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D241D1"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33ABEA"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性别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572AAA"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数量（尾）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70CA2DD"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均重（千克</w:t>
            </w:r>
            <w:r w:rsidRPr="00BD4A9B">
              <w:rPr>
                <w:rFonts w:ascii="Times New Roman" w:eastAsia="Times New Roman" w:hAnsi="Times New Roman" w:cs="Times New Roman"/>
                <w:color w:val="000000"/>
                <w:szCs w:val="24"/>
              </w:rPr>
              <w:t>/</w:t>
            </w:r>
            <w:r w:rsidRPr="00BD4A9B">
              <w:rPr>
                <w:rFonts w:ascii="宋体" w:eastAsia="宋体" w:hAnsi="宋体" w:cs="宋体"/>
                <w:color w:val="000000"/>
                <w:szCs w:val="24"/>
              </w:rPr>
              <w:t>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D0A95D"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产卵（精）率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1FE2DA7"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出苗率</w:t>
            </w:r>
          </w:p>
        </w:tc>
      </w:tr>
      <w:tr w:rsidR="00BD4A9B" w:rsidRPr="00BD4A9B" w14:paraId="15C6430D" w14:textId="77777777" w:rsidTr="00B40DD6">
        <w:trPr>
          <w:trHeight w:val="330"/>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9FE7EB"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工厂化养殖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911218"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6FCF99"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7C1937"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E03DC1"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60%</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ADE8BB"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27.37%</w:t>
            </w:r>
          </w:p>
        </w:tc>
      </w:tr>
      <w:tr w:rsidR="00BD4A9B" w:rsidRPr="00BD4A9B" w14:paraId="236521E6" w14:textId="77777777" w:rsidTr="00B40DD6">
        <w:trPr>
          <w:trHeight w:val="330"/>
        </w:trPr>
        <w:tc>
          <w:tcPr>
            <w:tcW w:w="0" w:type="auto"/>
            <w:vMerge/>
            <w:tcBorders>
              <w:top w:val="single" w:sz="6" w:space="0" w:color="000000"/>
              <w:left w:val="single" w:sz="6" w:space="0" w:color="000000"/>
              <w:bottom w:val="single" w:sz="6" w:space="0" w:color="000000"/>
              <w:right w:val="single" w:sz="6" w:space="0" w:color="000000"/>
            </w:tcBorders>
          </w:tcPr>
          <w:p w14:paraId="7206F98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9F858A"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D2BC59"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908B87"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2.72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45BB25"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80%</w:t>
            </w:r>
          </w:p>
        </w:tc>
        <w:tc>
          <w:tcPr>
            <w:tcW w:w="0" w:type="auto"/>
            <w:vMerge/>
            <w:tcBorders>
              <w:top w:val="single" w:sz="6" w:space="0" w:color="000000"/>
              <w:left w:val="single" w:sz="6" w:space="0" w:color="000000"/>
              <w:bottom w:val="single" w:sz="6" w:space="0" w:color="000000"/>
              <w:right w:val="single" w:sz="6" w:space="0" w:color="000000"/>
            </w:tcBorders>
          </w:tcPr>
          <w:p w14:paraId="4329531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p>
        </w:tc>
      </w:tr>
      <w:tr w:rsidR="00BD4A9B" w:rsidRPr="00BD4A9B" w14:paraId="096208D1" w14:textId="77777777" w:rsidTr="00B40DD6">
        <w:trPr>
          <w:trHeight w:val="330"/>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D24327"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lastRenderedPageBreak/>
              <w:t>仿生态养殖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671DC4"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ED9F94"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F0FAD28"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2.66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72C0CE"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100%</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5B809F"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58</w:t>
            </w:r>
            <w:r w:rsidRPr="00BD4A9B">
              <w:rPr>
                <w:rFonts w:ascii="Times New Roman" w:eastAsia="Times New Roman" w:hAnsi="Times New Roman" w:cs="Times New Roman"/>
                <w:noProof/>
                <w:color w:val="000000"/>
                <w:position w:val="-22"/>
                <w:szCs w:val="24"/>
              </w:rPr>
              <w:drawing>
                <wp:inline distT="0" distB="0" distL="0" distR="0" wp14:anchorId="05952740" wp14:editId="460F69AA">
                  <wp:extent cx="31750" cy="88900"/>
                  <wp:effectExtent l="0" t="0" r="0" b="0"/>
                  <wp:docPr id="100045" name="图片 1000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www.szzx100.com江南汇教育网"/>
                          <pic:cNvPicPr>
                            <a:picLocks noChangeAspect="1"/>
                          </pic:cNvPicPr>
                        </pic:nvPicPr>
                        <pic:blipFill>
                          <a:blip r:embed="rId27"/>
                          <a:stretch>
                            <a:fillRect/>
                          </a:stretch>
                        </pic:blipFill>
                        <pic:spPr>
                          <a:xfrm>
                            <a:off x="0" y="0"/>
                            <a:ext cx="31750" cy="88900"/>
                          </a:xfrm>
                          <a:prstGeom prst="rect">
                            <a:avLst/>
                          </a:prstGeom>
                        </pic:spPr>
                      </pic:pic>
                    </a:graphicData>
                  </a:graphic>
                </wp:inline>
              </w:drawing>
            </w:r>
            <w:r w:rsidRPr="00BD4A9B">
              <w:rPr>
                <w:rFonts w:ascii="Times New Roman" w:eastAsia="Times New Roman" w:hAnsi="Times New Roman" w:cs="Times New Roman"/>
                <w:color w:val="000000"/>
                <w:szCs w:val="24"/>
              </w:rPr>
              <w:t>17%</w:t>
            </w:r>
          </w:p>
        </w:tc>
      </w:tr>
      <w:tr w:rsidR="00BD4A9B" w:rsidRPr="00BD4A9B" w14:paraId="6AFFC7CB" w14:textId="77777777" w:rsidTr="00B40DD6">
        <w:trPr>
          <w:trHeight w:val="330"/>
        </w:trPr>
        <w:tc>
          <w:tcPr>
            <w:tcW w:w="0" w:type="auto"/>
            <w:vMerge/>
            <w:tcBorders>
              <w:top w:val="single" w:sz="6" w:space="0" w:color="000000"/>
              <w:left w:val="single" w:sz="6" w:space="0" w:color="000000"/>
              <w:bottom w:val="single" w:sz="6" w:space="0" w:color="000000"/>
              <w:right w:val="single" w:sz="6" w:space="0" w:color="000000"/>
            </w:tcBorders>
          </w:tcPr>
          <w:p w14:paraId="10F8DE1F"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6DF479"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3489C0D"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976D40"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2.76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46F183"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80%</w:t>
            </w:r>
          </w:p>
        </w:tc>
        <w:tc>
          <w:tcPr>
            <w:tcW w:w="0" w:type="auto"/>
            <w:vMerge/>
            <w:tcBorders>
              <w:top w:val="single" w:sz="6" w:space="0" w:color="000000"/>
              <w:left w:val="single" w:sz="6" w:space="0" w:color="000000"/>
              <w:bottom w:val="single" w:sz="6" w:space="0" w:color="000000"/>
              <w:right w:val="single" w:sz="6" w:space="0" w:color="000000"/>
            </w:tcBorders>
          </w:tcPr>
          <w:p w14:paraId="33AC107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p>
        </w:tc>
      </w:tr>
      <w:tr w:rsidR="00BD4A9B" w:rsidRPr="00BD4A9B" w14:paraId="0A0EA537" w14:textId="77777777" w:rsidTr="00B40DD6">
        <w:trPr>
          <w:trHeight w:val="330"/>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A0A38A"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原生态养殖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AEDB72"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125770F"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5561B3"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2.58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91F567"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75%</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80677A"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56.16%</w:t>
            </w:r>
          </w:p>
        </w:tc>
      </w:tr>
      <w:tr w:rsidR="00BD4A9B" w:rsidRPr="00BD4A9B" w14:paraId="7C1AEBD2" w14:textId="77777777" w:rsidTr="00B40DD6">
        <w:trPr>
          <w:trHeight w:val="330"/>
        </w:trPr>
        <w:tc>
          <w:tcPr>
            <w:tcW w:w="0" w:type="auto"/>
            <w:vMerge/>
            <w:tcBorders>
              <w:top w:val="single" w:sz="6" w:space="0" w:color="000000"/>
              <w:left w:val="single" w:sz="6" w:space="0" w:color="000000"/>
              <w:bottom w:val="single" w:sz="6" w:space="0" w:color="000000"/>
              <w:right w:val="single" w:sz="6" w:space="0" w:color="000000"/>
            </w:tcBorders>
          </w:tcPr>
          <w:p w14:paraId="6EE4E60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5A6DF7"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3996A3"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54D95D"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2.68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2378B6"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50%</w:t>
            </w:r>
          </w:p>
        </w:tc>
        <w:tc>
          <w:tcPr>
            <w:tcW w:w="0" w:type="auto"/>
            <w:vMerge/>
            <w:tcBorders>
              <w:top w:val="single" w:sz="6" w:space="0" w:color="000000"/>
              <w:left w:val="single" w:sz="6" w:space="0" w:color="000000"/>
              <w:bottom w:val="single" w:sz="6" w:space="0" w:color="000000"/>
              <w:right w:val="single" w:sz="6" w:space="0" w:color="000000"/>
            </w:tcBorders>
          </w:tcPr>
          <w:p w14:paraId="57DAB33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p>
        </w:tc>
      </w:tr>
    </w:tbl>
    <w:p w14:paraId="2FD5CE2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①据表可知，为了保证实验中只有</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这一个变量，实验开始前选择了数量相等、均重相似、性别比例为</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的大鲵作为实验材料。</w:t>
      </w:r>
    </w:p>
    <w:p w14:paraId="38517EC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②为什么每一小组都用</w:t>
      </w:r>
      <w:r w:rsidRPr="00BD4A9B">
        <w:rPr>
          <w:rFonts w:ascii="Times New Roman" w:eastAsia="Times New Roman" w:hAnsi="Times New Roman" w:cs="Times New Roman"/>
          <w:color w:val="000000"/>
          <w:szCs w:val="24"/>
        </w:rPr>
        <w:t>5</w:t>
      </w:r>
      <w:r w:rsidRPr="00BD4A9B">
        <w:rPr>
          <w:rFonts w:ascii="宋体" w:eastAsia="宋体" w:hAnsi="宋体" w:cs="宋体"/>
          <w:color w:val="000000"/>
          <w:szCs w:val="24"/>
        </w:rPr>
        <w:t>尾大鲵而不用</w:t>
      </w:r>
      <w:r w:rsidRPr="00BD4A9B">
        <w:rPr>
          <w:rFonts w:ascii="Times New Roman" w:eastAsia="Times New Roman" w:hAnsi="Times New Roman" w:cs="Times New Roman"/>
          <w:color w:val="000000"/>
          <w:szCs w:val="24"/>
        </w:rPr>
        <w:t>1</w:t>
      </w:r>
      <w:r w:rsidRPr="00BD4A9B">
        <w:rPr>
          <w:rFonts w:ascii="宋体" w:eastAsia="宋体" w:hAnsi="宋体" w:cs="宋体"/>
          <w:color w:val="000000"/>
          <w:szCs w:val="24"/>
        </w:rPr>
        <w:t>尾？答：</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w:t>
      </w:r>
    </w:p>
    <w:p w14:paraId="2978D03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③研究中，不仅仅计算大鲵的产卵（精）率，还可以借助</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（工具）观察卵细胞和精子的形态结构，判断生殖细胞的质量。</w:t>
      </w:r>
    </w:p>
    <w:p w14:paraId="1AD88B8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④根据实验数据分析，最好采用</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养殖模式，达到保护大鲵、增加大鲵数量的目的。</w:t>
      </w:r>
    </w:p>
    <w:p w14:paraId="006C65DA"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3</w:t>
      </w:r>
      <w:r w:rsidRPr="00BD4A9B">
        <w:rPr>
          <w:rFonts w:ascii="Times New Roman" w:eastAsia="宋体" w:hAnsi="Times New Roman" w:cs="宋体"/>
          <w:color w:val="000000"/>
          <w:szCs w:val="24"/>
        </w:rPr>
        <w:t>）</w:t>
      </w:r>
      <w:r w:rsidRPr="00BD4A9B">
        <w:rPr>
          <w:rFonts w:ascii="宋体" w:eastAsia="宋体" w:hAnsi="宋体" w:cs="宋体"/>
          <w:color w:val="000000"/>
          <w:szCs w:val="24"/>
        </w:rPr>
        <w:t>自</w:t>
      </w:r>
      <w:r w:rsidRPr="00BD4A9B">
        <w:rPr>
          <w:rFonts w:ascii="Times New Roman" w:eastAsia="Times New Roman" w:hAnsi="Times New Roman" w:cs="Times New Roman"/>
          <w:color w:val="000000"/>
          <w:szCs w:val="24"/>
        </w:rPr>
        <w:t>20</w:t>
      </w:r>
      <w:r w:rsidRPr="00BD4A9B">
        <w:rPr>
          <w:rFonts w:ascii="宋体" w:eastAsia="宋体" w:hAnsi="宋体" w:cs="宋体"/>
          <w:color w:val="000000"/>
          <w:szCs w:val="24"/>
        </w:rPr>
        <w:t>世纪</w:t>
      </w:r>
      <w:r w:rsidRPr="00BD4A9B">
        <w:rPr>
          <w:rFonts w:ascii="Times New Roman" w:eastAsia="Times New Roman" w:hAnsi="Times New Roman" w:cs="Times New Roman"/>
          <w:color w:val="000000"/>
          <w:szCs w:val="24"/>
        </w:rPr>
        <w:t>50</w:t>
      </w:r>
      <w:r w:rsidRPr="00BD4A9B">
        <w:rPr>
          <w:rFonts w:ascii="宋体" w:eastAsia="宋体" w:hAnsi="宋体" w:cs="宋体"/>
          <w:color w:val="000000"/>
          <w:szCs w:val="24"/>
        </w:rPr>
        <w:t>年代起，由于多种人为原因，我国野生大鲵数量急剧减少。这说明生态系统的</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能力是有限的。</w:t>
      </w:r>
    </w:p>
    <w:p w14:paraId="598C001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24. </w:t>
      </w:r>
      <w:r w:rsidRPr="00BD4A9B">
        <w:rPr>
          <w:rFonts w:ascii="宋体" w:eastAsia="宋体" w:hAnsi="宋体" w:cs="宋体"/>
          <w:color w:val="000000"/>
          <w:szCs w:val="24"/>
        </w:rPr>
        <w:t>在人的体循环过程中，各段血管的血流速率与血管总面积如下图。</w:t>
      </w:r>
    </w:p>
    <w:p w14:paraId="6AEC260E"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drawing>
          <wp:inline distT="0" distB="0" distL="0" distR="0" wp14:anchorId="58556710" wp14:editId="5F5FB584">
            <wp:extent cx="3619500" cy="1457325"/>
            <wp:effectExtent l="0" t="0" r="0" b="0"/>
            <wp:docPr id="100043" name="图片 1000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www.szzx100.com江南汇教育网"/>
                    <pic:cNvPicPr>
                      <a:picLocks noChangeAspect="1"/>
                    </pic:cNvPicPr>
                  </pic:nvPicPr>
                  <pic:blipFill>
                    <a:blip r:embed="rId28"/>
                    <a:stretch>
                      <a:fillRect/>
                    </a:stretch>
                  </pic:blipFill>
                  <pic:spPr>
                    <a:xfrm>
                      <a:off x="0" y="0"/>
                      <a:ext cx="3619500" cy="1457325"/>
                    </a:xfrm>
                    <a:prstGeom prst="rect">
                      <a:avLst/>
                    </a:prstGeom>
                  </pic:spPr>
                </pic:pic>
              </a:graphicData>
            </a:graphic>
          </wp:inline>
        </w:drawing>
      </w:r>
    </w:p>
    <w:p w14:paraId="007CD922"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(1)体循环过程中，心脏的左心室收缩，血液进入</w:t>
      </w:r>
      <w:r w:rsidRPr="00BD4A9B">
        <w:rPr>
          <w:rFonts w:ascii="Times New Roman" w:eastAsia="宋体" w:hAnsi="Times New Roman" w:cs="宋体"/>
          <w:color w:val="000000"/>
          <w:szCs w:val="24"/>
        </w:rPr>
        <w:t>__________</w:t>
      </w:r>
      <w:r w:rsidRPr="00BD4A9B">
        <w:rPr>
          <w:rFonts w:ascii="宋体" w:eastAsia="宋体" w:hAnsi="宋体" w:cs="宋体"/>
          <w:color w:val="000000"/>
          <w:szCs w:val="24"/>
        </w:rPr>
        <w:t>，流经各级动脉、毛细血管网、各级静脉，汇集到上、下腔静脉，流回</w:t>
      </w:r>
      <w:r w:rsidRPr="00BD4A9B">
        <w:rPr>
          <w:rFonts w:ascii="Times New Roman" w:eastAsia="宋体" w:hAnsi="Times New Roman" w:cs="宋体"/>
          <w:color w:val="000000"/>
          <w:szCs w:val="24"/>
        </w:rPr>
        <w:t>___________</w:t>
      </w:r>
      <w:r w:rsidRPr="00BD4A9B">
        <w:rPr>
          <w:rFonts w:ascii="宋体" w:eastAsia="宋体" w:hAnsi="宋体" w:cs="宋体"/>
          <w:color w:val="000000"/>
          <w:szCs w:val="24"/>
        </w:rPr>
        <w:t>心房。</w:t>
      </w:r>
    </w:p>
    <w:p w14:paraId="50A28C2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(2)毛细血管管壁薄，由</w:t>
      </w:r>
      <w:r w:rsidRPr="00BD4A9B">
        <w:rPr>
          <w:rFonts w:ascii="Times New Roman" w:eastAsia="宋体" w:hAnsi="Times New Roman" w:cs="宋体"/>
          <w:color w:val="000000"/>
          <w:szCs w:val="24"/>
        </w:rPr>
        <w:t>___________</w:t>
      </w:r>
      <w:r w:rsidRPr="00BD4A9B">
        <w:rPr>
          <w:rFonts w:ascii="宋体" w:eastAsia="宋体" w:hAnsi="宋体" w:cs="宋体"/>
          <w:color w:val="000000"/>
          <w:szCs w:val="24"/>
        </w:rPr>
        <w:t>层上皮细胞构成。据图可知，在体循环的各段血管中，毛细血管的总面积最大，血流速率最</w:t>
      </w:r>
      <w:r w:rsidRPr="00BD4A9B">
        <w:rPr>
          <w:rFonts w:ascii="Times New Roman" w:eastAsia="宋体" w:hAnsi="Times New Roman" w:cs="宋体"/>
          <w:color w:val="000000"/>
          <w:szCs w:val="24"/>
        </w:rPr>
        <w:t>_________</w:t>
      </w:r>
      <w:r w:rsidRPr="00BD4A9B">
        <w:rPr>
          <w:rFonts w:ascii="宋体" w:eastAsia="宋体" w:hAnsi="宋体" w:cs="宋体"/>
          <w:color w:val="000000"/>
          <w:szCs w:val="24"/>
        </w:rPr>
        <w:t>。这样的结构特点有利于血液与组织细胞之间进行</w:t>
      </w:r>
      <w:r w:rsidRPr="00BD4A9B">
        <w:rPr>
          <w:rFonts w:ascii="Times New Roman" w:eastAsia="宋体" w:hAnsi="Times New Roman" w:cs="宋体"/>
          <w:color w:val="000000"/>
          <w:szCs w:val="24"/>
        </w:rPr>
        <w:t>_________________</w:t>
      </w:r>
      <w:r w:rsidRPr="00BD4A9B">
        <w:rPr>
          <w:rFonts w:ascii="宋体" w:eastAsia="宋体" w:hAnsi="宋体" w:cs="宋体"/>
          <w:color w:val="000000"/>
          <w:szCs w:val="24"/>
        </w:rPr>
        <w:t>。</w:t>
      </w:r>
    </w:p>
    <w:p w14:paraId="06E75A6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sectPr w:rsidR="00BD4A9B" w:rsidRPr="00BD4A9B" w:rsidSect="00C321EB">
          <w:headerReference w:type="default" r:id="rId29"/>
          <w:footerReference w:type="default" r:id="rId30"/>
          <w:pgSz w:w="11906" w:h="16838"/>
          <w:pgMar w:top="910" w:right="1080" w:bottom="1440" w:left="1080" w:header="152" w:footer="0" w:gutter="0"/>
          <w:cols w:space="720"/>
          <w:docGrid w:type="lines" w:linePitch="312"/>
        </w:sectPr>
      </w:pPr>
      <w:r w:rsidRPr="00BD4A9B">
        <w:rPr>
          <w:rFonts w:ascii="宋体" w:eastAsia="宋体" w:hAnsi="宋体" w:cs="宋体"/>
          <w:color w:val="000000"/>
          <w:szCs w:val="24"/>
        </w:rPr>
        <w:t>(3)人体内具有(2)中所述结构特点的器官有</w:t>
      </w:r>
      <w:r w:rsidRPr="00BD4A9B">
        <w:rPr>
          <w:rFonts w:ascii="Times New Roman" w:eastAsia="宋体" w:hAnsi="Times New Roman" w:cs="宋体"/>
          <w:color w:val="000000"/>
          <w:szCs w:val="24"/>
        </w:rPr>
        <w:t>___________________</w:t>
      </w:r>
      <w:r w:rsidRPr="00BD4A9B">
        <w:rPr>
          <w:rFonts w:ascii="宋体" w:eastAsia="宋体" w:hAnsi="宋体" w:cs="宋体"/>
          <w:color w:val="000000"/>
          <w:szCs w:val="24"/>
        </w:rPr>
        <w:t>(请举一例)。</w:t>
      </w:r>
    </w:p>
    <w:p w14:paraId="2ACD1A8D" w14:textId="77777777" w:rsidR="00BD4A9B" w:rsidRPr="00BD4A9B" w:rsidRDefault="00BD4A9B" w:rsidP="00BD4A9B">
      <w:pPr>
        <w:spacing w:line="360" w:lineRule="auto"/>
        <w:jc w:val="center"/>
        <w:rPr>
          <w:rFonts w:ascii="Times New Roman" w:eastAsia="宋体" w:hAnsi="Times New Roman" w:cs="宋体"/>
          <w:szCs w:val="24"/>
        </w:rPr>
      </w:pPr>
      <w:r w:rsidRPr="00BD4A9B">
        <w:rPr>
          <w:rFonts w:ascii="Times New Roman" w:eastAsia="Times New Roman" w:hAnsi="Times New Roman" w:cs="Times New Roman"/>
          <w:b/>
          <w:noProof/>
          <w:sz w:val="32"/>
          <w:szCs w:val="24"/>
        </w:rPr>
        <w:lastRenderedPageBreak/>
        <w:drawing>
          <wp:anchor distT="0" distB="0" distL="114300" distR="114300" simplePos="0" relativeHeight="251661312" behindDoc="0" locked="0" layoutInCell="1" allowOverlap="1" wp14:anchorId="46CCA973" wp14:editId="348D766C">
            <wp:simplePos x="0" y="0"/>
            <wp:positionH relativeFrom="page">
              <wp:posOffset>11557000</wp:posOffset>
            </wp:positionH>
            <wp:positionV relativeFrom="topMargin">
              <wp:posOffset>11582400</wp:posOffset>
            </wp:positionV>
            <wp:extent cx="419100" cy="495300"/>
            <wp:effectExtent l="0" t="0" r="0" b="0"/>
            <wp:wrapNone/>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pic:cNvPicPr>
                  </pic:nvPicPr>
                  <pic:blipFill>
                    <a:blip r:embed="rId31"/>
                    <a:stretch>
                      <a:fillRect/>
                    </a:stretch>
                  </pic:blipFill>
                  <pic:spPr>
                    <a:xfrm>
                      <a:off x="0" y="0"/>
                      <a:ext cx="419100" cy="495300"/>
                    </a:xfrm>
                    <a:prstGeom prst="rect">
                      <a:avLst/>
                    </a:prstGeom>
                  </pic:spPr>
                </pic:pic>
              </a:graphicData>
            </a:graphic>
          </wp:anchor>
        </w:drawing>
      </w:r>
      <w:r w:rsidRPr="00BD4A9B">
        <w:rPr>
          <w:rFonts w:ascii="宋体" w:eastAsia="宋体" w:hAnsi="宋体" w:cs="宋体" w:hint="eastAsia"/>
          <w:b/>
          <w:sz w:val="32"/>
          <w:szCs w:val="24"/>
        </w:rPr>
        <w:t>答案与解析</w:t>
      </w:r>
    </w:p>
    <w:p w14:paraId="198049FF" w14:textId="77777777" w:rsidR="00BD4A9B" w:rsidRPr="00BD4A9B" w:rsidRDefault="00BD4A9B" w:rsidP="00BD4A9B">
      <w:pPr>
        <w:spacing w:line="360" w:lineRule="auto"/>
        <w:jc w:val="left"/>
        <w:rPr>
          <w:rFonts w:ascii="Times New Roman" w:eastAsia="宋体" w:hAnsi="Times New Roman" w:cs="宋体"/>
          <w:szCs w:val="24"/>
        </w:rPr>
      </w:pPr>
      <w:r w:rsidRPr="00BD4A9B">
        <w:rPr>
          <w:rFonts w:ascii="宋体" w:eastAsia="宋体" w:hAnsi="宋体" w:cs="宋体"/>
          <w:b/>
          <w:sz w:val="24"/>
          <w:szCs w:val="24"/>
        </w:rPr>
        <w:t>一、选择题</w:t>
      </w:r>
    </w:p>
    <w:p w14:paraId="69A38D02" w14:textId="77777777" w:rsidR="00BD4A9B" w:rsidRPr="00BD4A9B" w:rsidRDefault="00BD4A9B" w:rsidP="00BD4A9B">
      <w:pPr>
        <w:spacing w:line="360" w:lineRule="auto"/>
        <w:jc w:val="left"/>
        <w:rPr>
          <w:rFonts w:ascii="Times New Roman" w:eastAsia="宋体" w:hAnsi="Times New Roman" w:cs="宋体"/>
          <w:szCs w:val="24"/>
        </w:rPr>
      </w:pPr>
      <w:r w:rsidRPr="00BD4A9B">
        <w:rPr>
          <w:rFonts w:ascii="Times New Roman" w:eastAsia="宋体" w:hAnsi="Times New Roman" w:cs="宋体"/>
          <w:szCs w:val="24"/>
        </w:rPr>
        <w:t xml:space="preserve">1. </w:t>
      </w:r>
      <w:r w:rsidRPr="00BD4A9B">
        <w:rPr>
          <w:rFonts w:ascii="宋体" w:eastAsia="宋体" w:hAnsi="宋体" w:cs="宋体"/>
          <w:szCs w:val="24"/>
        </w:rPr>
        <w:t>视力正常的人能够看清较近和较远的物体，主要原因是（</w:t>
      </w:r>
      <w:r w:rsidRPr="00BD4A9B">
        <w:rPr>
          <w:rFonts w:ascii="Times New Roman" w:eastAsia="Times New Roman" w:hAnsi="Times New Roman" w:cs="Times New Roman"/>
          <w:szCs w:val="24"/>
        </w:rPr>
        <w:t xml:space="preserve">    </w:t>
      </w:r>
      <w:r w:rsidRPr="00BD4A9B">
        <w:rPr>
          <w:rFonts w:ascii="宋体" w:eastAsia="宋体" w:hAnsi="宋体" w:cs="宋体"/>
          <w:szCs w:val="24"/>
        </w:rPr>
        <w:t>）</w:t>
      </w:r>
    </w:p>
    <w:p w14:paraId="4265699B"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szCs w:val="24"/>
        </w:rPr>
      </w:pPr>
      <w:r w:rsidRPr="00BD4A9B">
        <w:rPr>
          <w:rFonts w:ascii="Times New Roman" w:eastAsia="宋体" w:hAnsi="Times New Roman" w:cs="宋体"/>
          <w:szCs w:val="24"/>
        </w:rPr>
        <w:t xml:space="preserve">A. </w:t>
      </w:r>
      <w:r w:rsidRPr="00BD4A9B">
        <w:rPr>
          <w:rFonts w:ascii="宋体" w:eastAsia="宋体" w:hAnsi="宋体" w:cs="宋体"/>
          <w:szCs w:val="24"/>
        </w:rPr>
        <w:t>晶状体的凸度可以调节</w:t>
      </w:r>
      <w:r w:rsidRPr="00BD4A9B">
        <w:rPr>
          <w:rFonts w:ascii="Times New Roman" w:eastAsia="宋体" w:hAnsi="Times New Roman" w:cs="宋体"/>
          <w:szCs w:val="24"/>
        </w:rPr>
        <w:tab/>
        <w:t xml:space="preserve">B. </w:t>
      </w:r>
      <w:r w:rsidRPr="00BD4A9B">
        <w:rPr>
          <w:rFonts w:ascii="宋体" w:eastAsia="宋体" w:hAnsi="宋体" w:cs="宋体"/>
          <w:szCs w:val="24"/>
        </w:rPr>
        <w:t>角膜的凸度可以调节</w:t>
      </w:r>
    </w:p>
    <w:p w14:paraId="47913E05"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szCs w:val="24"/>
        </w:rPr>
        <w:t xml:space="preserve">C. </w:t>
      </w:r>
      <w:r w:rsidRPr="00BD4A9B">
        <w:rPr>
          <w:rFonts w:ascii="宋体" w:eastAsia="宋体" w:hAnsi="宋体" w:cs="宋体"/>
          <w:szCs w:val="24"/>
        </w:rPr>
        <w:t>视网膜可以前后调节</w:t>
      </w:r>
      <w:r w:rsidRPr="00BD4A9B">
        <w:rPr>
          <w:rFonts w:ascii="Times New Roman" w:eastAsia="宋体" w:hAnsi="Times New Roman" w:cs="宋体"/>
          <w:szCs w:val="24"/>
        </w:rPr>
        <w:tab/>
        <w:t xml:space="preserve">D. </w:t>
      </w:r>
      <w:r w:rsidRPr="00BD4A9B">
        <w:rPr>
          <w:rFonts w:ascii="宋体" w:eastAsia="宋体" w:hAnsi="宋体" w:cs="宋体"/>
          <w:szCs w:val="24"/>
        </w:rPr>
        <w:t>瞳孔的大小可以调节</w:t>
      </w:r>
    </w:p>
    <w:p w14:paraId="2A051012"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A</w:t>
      </w:r>
    </w:p>
    <w:p w14:paraId="1F465C9B"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695B668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color w:val="000000"/>
          <w:szCs w:val="24"/>
        </w:rPr>
        <w:t>眼球由眼球壁和内容物组成，眼球壁包括外膜、中膜和内膜，外膜由无色透明的角膜和白色坚韧的巩膜组成；中膜由虹膜、睫状体和脉络膜组成；内膜是含有感光细胞的视网膜；内容物由房水、晶状体、玻璃体组成，晶状体似双凸透镜，有折光作用。</w:t>
      </w:r>
    </w:p>
    <w:p w14:paraId="7278EFB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睫状体内有平滑肌，晶状体依靠悬韧带与睫状体相连，眼睛通过睫状体来调节晶状体的曲度，来看清远近不同的物体。视网膜相当于照相机里的底片，其位置是固定的；虹膜中央有瞳孔，瞳孔的大小可以调节，能够控制进入眼球内的光线；玻璃体是透明的胶状物。角膜是无色透明的，利于光线的透入。</w:t>
      </w:r>
    </w:p>
    <w:p w14:paraId="2490C21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故选</w:t>
      </w:r>
      <w:r w:rsidRPr="00BD4A9B">
        <w:rPr>
          <w:rFonts w:ascii="Times New Roman" w:eastAsia="宋体" w:hAnsi="Times New Roman" w:cs="宋体"/>
          <w:color w:val="000000"/>
          <w:szCs w:val="24"/>
        </w:rPr>
        <w:t>A</w:t>
      </w:r>
      <w:r w:rsidRPr="00BD4A9B">
        <w:rPr>
          <w:rFonts w:ascii="Times New Roman" w:eastAsia="宋体" w:hAnsi="Times New Roman" w:cs="宋体"/>
          <w:color w:val="000000"/>
          <w:szCs w:val="24"/>
        </w:rPr>
        <w:t>。</w:t>
      </w:r>
    </w:p>
    <w:p w14:paraId="60734712"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2. </w:t>
      </w:r>
      <w:r w:rsidRPr="00BD4A9B">
        <w:rPr>
          <w:rFonts w:ascii="宋体" w:eastAsia="宋体" w:hAnsi="宋体" w:cs="宋体"/>
          <w:color w:val="000000"/>
          <w:szCs w:val="24"/>
        </w:rPr>
        <w:t>某人失去听力后，医生检查其耳的结构，没有发现损伤，那么可能发病的部位是</w:t>
      </w:r>
    </w:p>
    <w:p w14:paraId="417A5F65"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中耳</w:t>
      </w:r>
      <w:r w:rsidRPr="00BD4A9B">
        <w:rPr>
          <w:rFonts w:ascii="Times New Roman" w:eastAsia="宋体" w:hAnsi="Times New Roman" w:cs="宋体"/>
          <w:color w:val="000000"/>
          <w:szCs w:val="24"/>
        </w:rPr>
        <w:tab/>
        <w:t xml:space="preserve">B. </w:t>
      </w:r>
      <w:r w:rsidRPr="00BD4A9B">
        <w:rPr>
          <w:rFonts w:ascii="宋体" w:eastAsia="宋体" w:hAnsi="宋体" w:cs="宋体"/>
          <w:color w:val="000000"/>
          <w:szCs w:val="24"/>
        </w:rPr>
        <w:t>内耳</w:t>
      </w:r>
    </w:p>
    <w:p w14:paraId="0EAA8813"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鼓膜</w:t>
      </w:r>
      <w:r w:rsidRPr="00BD4A9B">
        <w:rPr>
          <w:rFonts w:ascii="Times New Roman" w:eastAsia="宋体" w:hAnsi="Times New Roman" w:cs="宋体"/>
          <w:color w:val="000000"/>
          <w:szCs w:val="24"/>
        </w:rPr>
        <w:tab/>
        <w:t xml:space="preserve">D. </w:t>
      </w:r>
      <w:r w:rsidRPr="00BD4A9B">
        <w:rPr>
          <w:rFonts w:ascii="宋体" w:eastAsia="宋体" w:hAnsi="宋体" w:cs="宋体"/>
          <w:color w:val="000000"/>
          <w:szCs w:val="24"/>
        </w:rPr>
        <w:t>听神经或听觉中枢</w:t>
      </w:r>
    </w:p>
    <w:p w14:paraId="3F330756"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D</w:t>
      </w:r>
    </w:p>
    <w:p w14:paraId="23AD3E31"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4837B05F"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color w:val="000000"/>
          <w:szCs w:val="24"/>
        </w:rPr>
        <w:t>耳的结构包括外耳、中耳和内耳。外耳包括耳廓和外耳道；中耳包括鼓膜、鼓室和听小骨；内耳包括半规管、前庭和耳蜗。</w:t>
      </w:r>
    </w:p>
    <w:p w14:paraId="1B760CCC"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宋体" w:eastAsia="宋体" w:hAnsi="宋体" w:cs="宋体"/>
          <w:color w:val="000000"/>
          <w:szCs w:val="24"/>
        </w:rPr>
        <w:t>听觉形成的过程是：外界的声波经过外耳道传到鼓膜，引起鼓膜的振动；振动通过听小骨传到内耳，刺激了耳蜗内的听觉感受器，产生神经冲动；神经冲动通过与听觉有关的听觉神经传递到大脑皮层的听觉中枢，就形成了听觉。因此某人失去听力后，医生检查其耳的结构，没有发现损伤，那么可能发病的部位是听神经或听觉中枢。</w:t>
      </w:r>
    </w:p>
    <w:p w14:paraId="1AD5B13F"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故选：</w:t>
      </w:r>
      <w:r w:rsidRPr="00BD4A9B">
        <w:rPr>
          <w:rFonts w:ascii="Times New Roman" w:eastAsia="Times New Roman" w:hAnsi="Times New Roman" w:cs="Times New Roman"/>
          <w:color w:val="000000"/>
          <w:szCs w:val="24"/>
        </w:rPr>
        <w:t>D</w:t>
      </w:r>
      <w:r w:rsidRPr="00BD4A9B">
        <w:rPr>
          <w:rFonts w:ascii="宋体" w:eastAsia="宋体" w:hAnsi="宋体" w:cs="宋体"/>
          <w:color w:val="000000"/>
          <w:szCs w:val="24"/>
        </w:rPr>
        <w:t>。</w:t>
      </w:r>
    </w:p>
    <w:p w14:paraId="12FD8E2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【点睛】</w:t>
      </w:r>
      <w:r w:rsidRPr="00BD4A9B">
        <w:rPr>
          <w:rFonts w:ascii="宋体" w:eastAsia="宋体" w:hAnsi="宋体" w:cs="宋体"/>
          <w:color w:val="000000"/>
          <w:szCs w:val="24"/>
        </w:rPr>
        <w:t>解答此题的关键是掌握耳的结构和听觉形成的过程，结合题意，灵活答题。</w:t>
      </w:r>
    </w:p>
    <w:p w14:paraId="24429CC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3. </w:t>
      </w:r>
      <w:r w:rsidRPr="00BD4A9B">
        <w:rPr>
          <w:rFonts w:ascii="宋体" w:eastAsia="宋体" w:hAnsi="宋体" w:cs="宋体"/>
          <w:color w:val="000000"/>
          <w:szCs w:val="24"/>
        </w:rPr>
        <w:t>如图是人体的</w:t>
      </w:r>
      <w:r w:rsidRPr="00BD4A9B">
        <w:rPr>
          <w:rFonts w:ascii="Times New Roman" w:eastAsia="Times New Roman" w:hAnsi="Times New Roman" w:cs="Times New Roman"/>
          <w:color w:val="000000"/>
          <w:szCs w:val="24"/>
        </w:rPr>
        <w:t>4</w:t>
      </w:r>
      <w:r w:rsidRPr="00BD4A9B">
        <w:rPr>
          <w:rFonts w:ascii="宋体" w:eastAsia="宋体" w:hAnsi="宋体" w:cs="宋体"/>
          <w:color w:val="000000"/>
          <w:szCs w:val="24"/>
        </w:rPr>
        <w:t>种器官，其中能形成尿液的是（</w:t>
      </w:r>
      <w:r w:rsidRPr="00BD4A9B">
        <w:rPr>
          <w:rFonts w:ascii="Times New Roman" w:eastAsia="Times New Roman" w:hAnsi="Times New Roman" w:cs="Times New Roman"/>
          <w:color w:val="000000"/>
          <w:szCs w:val="24"/>
        </w:rPr>
        <w:t xml:space="preserve">    </w:t>
      </w:r>
      <w:r w:rsidRPr="00BD4A9B">
        <w:rPr>
          <w:rFonts w:ascii="宋体" w:eastAsia="宋体" w:hAnsi="宋体" w:cs="宋体"/>
          <w:color w:val="000000"/>
          <w:szCs w:val="24"/>
        </w:rPr>
        <w:t>）</w:t>
      </w:r>
    </w:p>
    <w:p w14:paraId="2A860DE9"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lastRenderedPageBreak/>
        <w:t xml:space="preserve">A. </w:t>
      </w:r>
      <w:r w:rsidRPr="00BD4A9B">
        <w:rPr>
          <w:rFonts w:ascii="Times New Roman" w:eastAsia="宋体" w:hAnsi="Times New Roman" w:cs="宋体"/>
          <w:noProof/>
          <w:color w:val="000000"/>
          <w:szCs w:val="24"/>
        </w:rPr>
        <w:drawing>
          <wp:inline distT="0" distB="0" distL="0" distR="0" wp14:anchorId="3204D850" wp14:editId="7EEB4F0C">
            <wp:extent cx="1228725" cy="1219200"/>
            <wp:effectExtent l="0" t="0" r="0" b="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pic:cNvPicPr>
                  </pic:nvPicPr>
                  <pic:blipFill>
                    <a:blip r:embed="rId32"/>
                    <a:stretch>
                      <a:fillRect/>
                    </a:stretch>
                  </pic:blipFill>
                  <pic:spPr>
                    <a:xfrm>
                      <a:off x="0" y="0"/>
                      <a:ext cx="1228725" cy="1219200"/>
                    </a:xfrm>
                    <a:prstGeom prst="rect">
                      <a:avLst/>
                    </a:prstGeom>
                  </pic:spPr>
                </pic:pic>
              </a:graphicData>
            </a:graphic>
          </wp:inline>
        </w:drawing>
      </w:r>
      <w:r w:rsidRPr="00BD4A9B">
        <w:rPr>
          <w:rFonts w:ascii="Times New Roman" w:eastAsia="宋体" w:hAnsi="Times New Roman" w:cs="宋体"/>
          <w:color w:val="000000"/>
          <w:szCs w:val="24"/>
        </w:rPr>
        <w:tab/>
        <w:t xml:space="preserve">B. </w:t>
      </w:r>
      <w:r w:rsidRPr="00BD4A9B">
        <w:rPr>
          <w:rFonts w:ascii="Times New Roman" w:eastAsia="宋体" w:hAnsi="Times New Roman" w:cs="宋体"/>
          <w:noProof/>
          <w:color w:val="000000"/>
          <w:szCs w:val="24"/>
        </w:rPr>
        <w:drawing>
          <wp:inline distT="0" distB="0" distL="0" distR="0" wp14:anchorId="24448555" wp14:editId="73BBDF06">
            <wp:extent cx="1152525" cy="1000125"/>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pic:cNvPicPr>
                  </pic:nvPicPr>
                  <pic:blipFill>
                    <a:blip r:embed="rId6"/>
                    <a:stretch>
                      <a:fillRect/>
                    </a:stretch>
                  </pic:blipFill>
                  <pic:spPr>
                    <a:xfrm>
                      <a:off x="0" y="0"/>
                      <a:ext cx="1152525" cy="1000125"/>
                    </a:xfrm>
                    <a:prstGeom prst="rect">
                      <a:avLst/>
                    </a:prstGeom>
                  </pic:spPr>
                </pic:pic>
              </a:graphicData>
            </a:graphic>
          </wp:inline>
        </w:drawing>
      </w:r>
    </w:p>
    <w:p w14:paraId="73D06847"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Times New Roman" w:eastAsia="宋体" w:hAnsi="Times New Roman" w:cs="宋体"/>
          <w:noProof/>
          <w:color w:val="000000"/>
          <w:szCs w:val="24"/>
        </w:rPr>
        <w:drawing>
          <wp:inline distT="0" distB="0" distL="0" distR="0" wp14:anchorId="0967DE85" wp14:editId="70D0592C">
            <wp:extent cx="1447800" cy="952500"/>
            <wp:effectExtent l="0" t="0" r="0"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pic:cNvPicPr>
                  </pic:nvPicPr>
                  <pic:blipFill>
                    <a:blip r:embed="rId33"/>
                    <a:stretch>
                      <a:fillRect/>
                    </a:stretch>
                  </pic:blipFill>
                  <pic:spPr>
                    <a:xfrm>
                      <a:off x="0" y="0"/>
                      <a:ext cx="1447800" cy="952500"/>
                    </a:xfrm>
                    <a:prstGeom prst="rect">
                      <a:avLst/>
                    </a:prstGeom>
                  </pic:spPr>
                </pic:pic>
              </a:graphicData>
            </a:graphic>
          </wp:inline>
        </w:drawing>
      </w:r>
      <w:r w:rsidRPr="00BD4A9B">
        <w:rPr>
          <w:rFonts w:ascii="Times New Roman" w:eastAsia="宋体" w:hAnsi="Times New Roman" w:cs="宋体"/>
          <w:color w:val="000000"/>
          <w:szCs w:val="24"/>
        </w:rPr>
        <w:tab/>
        <w:t xml:space="preserve">D. </w:t>
      </w:r>
      <w:r w:rsidRPr="00BD4A9B">
        <w:rPr>
          <w:rFonts w:ascii="Times New Roman" w:eastAsia="宋体" w:hAnsi="Times New Roman" w:cs="宋体"/>
          <w:noProof/>
          <w:color w:val="000000"/>
          <w:szCs w:val="24"/>
        </w:rPr>
        <w:drawing>
          <wp:inline distT="0" distB="0" distL="0" distR="0" wp14:anchorId="03F9EA6B" wp14:editId="25A2C10C">
            <wp:extent cx="1162050" cy="981075"/>
            <wp:effectExtent l="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pic:cNvPicPr>
                  </pic:nvPicPr>
                  <pic:blipFill>
                    <a:blip r:embed="rId34"/>
                    <a:stretch>
                      <a:fillRect/>
                    </a:stretch>
                  </pic:blipFill>
                  <pic:spPr>
                    <a:xfrm>
                      <a:off x="0" y="0"/>
                      <a:ext cx="1162050" cy="981075"/>
                    </a:xfrm>
                    <a:prstGeom prst="rect">
                      <a:avLst/>
                    </a:prstGeom>
                  </pic:spPr>
                </pic:pic>
              </a:graphicData>
            </a:graphic>
          </wp:inline>
        </w:drawing>
      </w:r>
    </w:p>
    <w:p w14:paraId="1D3D5452"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C</w:t>
      </w:r>
    </w:p>
    <w:p w14:paraId="54D89040"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1322C58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color w:val="000000"/>
          <w:szCs w:val="24"/>
        </w:rPr>
        <w:t>泌尿系统包括肾脏、输尿管、膀胱和尿道，肾是泌尿系统的主要器官，位于腹腔后壁脊柱的两侧，左、右各一个。</w:t>
      </w:r>
    </w:p>
    <w:p w14:paraId="37FFF96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【详解】图中</w:t>
      </w:r>
      <w:r w:rsidRPr="00BD4A9B">
        <w:rPr>
          <w:rFonts w:ascii="Times New Roman" w:eastAsia="宋体" w:hAnsi="Times New Roman" w:cs="宋体"/>
          <w:color w:val="000000"/>
          <w:szCs w:val="24"/>
        </w:rPr>
        <w:t>A</w:t>
      </w:r>
      <w:r w:rsidRPr="00BD4A9B">
        <w:rPr>
          <w:rFonts w:ascii="Times New Roman" w:eastAsia="宋体" w:hAnsi="Times New Roman" w:cs="宋体"/>
          <w:color w:val="000000"/>
          <w:szCs w:val="24"/>
        </w:rPr>
        <w:t>表示肺，是呼吸系统的主要器官；</w:t>
      </w:r>
      <w:r w:rsidRPr="00BD4A9B">
        <w:rPr>
          <w:rFonts w:ascii="Times New Roman" w:eastAsia="宋体" w:hAnsi="Times New Roman" w:cs="宋体"/>
          <w:color w:val="000000"/>
          <w:szCs w:val="24"/>
        </w:rPr>
        <w:t>B</w:t>
      </w:r>
      <w:r w:rsidRPr="00BD4A9B">
        <w:rPr>
          <w:rFonts w:ascii="Times New Roman" w:eastAsia="宋体" w:hAnsi="Times New Roman" w:cs="宋体"/>
          <w:color w:val="000000"/>
          <w:szCs w:val="24"/>
        </w:rPr>
        <w:t>表示肝脏，是最大的消化腺；</w:t>
      </w:r>
      <w:r w:rsidRPr="00BD4A9B">
        <w:rPr>
          <w:rFonts w:ascii="Times New Roman" w:eastAsia="宋体" w:hAnsi="Times New Roman" w:cs="宋体"/>
          <w:color w:val="000000"/>
          <w:szCs w:val="24"/>
        </w:rPr>
        <w:t>C</w:t>
      </w:r>
      <w:r w:rsidRPr="00BD4A9B">
        <w:rPr>
          <w:rFonts w:ascii="Times New Roman" w:eastAsia="宋体" w:hAnsi="Times New Roman" w:cs="宋体"/>
          <w:color w:val="000000"/>
          <w:szCs w:val="24"/>
        </w:rPr>
        <w:t>表示肾脏，是泌尿系统的主要器官，能够形成尿液官；</w:t>
      </w:r>
      <w:r w:rsidRPr="00BD4A9B">
        <w:rPr>
          <w:rFonts w:ascii="Times New Roman" w:eastAsia="宋体" w:hAnsi="Times New Roman" w:cs="宋体"/>
          <w:color w:val="000000"/>
          <w:szCs w:val="24"/>
        </w:rPr>
        <w:t>D</w:t>
      </w:r>
      <w:r w:rsidRPr="00BD4A9B">
        <w:rPr>
          <w:rFonts w:ascii="Times New Roman" w:eastAsia="宋体" w:hAnsi="Times New Roman" w:cs="宋体"/>
          <w:color w:val="000000"/>
          <w:szCs w:val="24"/>
        </w:rPr>
        <w:t>表示脑，属于神经系统的器官。</w:t>
      </w:r>
    </w:p>
    <w:p w14:paraId="720F8A7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故选</w:t>
      </w:r>
      <w:r w:rsidRPr="00BD4A9B">
        <w:rPr>
          <w:rFonts w:ascii="Times New Roman" w:eastAsia="宋体" w:hAnsi="Times New Roman" w:cs="宋体"/>
          <w:color w:val="000000"/>
          <w:szCs w:val="24"/>
        </w:rPr>
        <w:t>C</w:t>
      </w:r>
      <w:r w:rsidRPr="00BD4A9B">
        <w:rPr>
          <w:rFonts w:ascii="Times New Roman" w:eastAsia="宋体" w:hAnsi="Times New Roman" w:cs="宋体"/>
          <w:color w:val="000000"/>
          <w:szCs w:val="24"/>
        </w:rPr>
        <w:t>。</w:t>
      </w:r>
    </w:p>
    <w:p w14:paraId="5940750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4. </w:t>
      </w:r>
      <w:r w:rsidRPr="00BD4A9B">
        <w:rPr>
          <w:rFonts w:ascii="宋体" w:eastAsia="宋体" w:hAnsi="宋体" w:cs="宋体"/>
          <w:color w:val="000000"/>
          <w:szCs w:val="24"/>
        </w:rPr>
        <w:t>下列反射活动中，属于人类特有的是（　　）</w:t>
      </w:r>
    </w:p>
    <w:p w14:paraId="18D5D653"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看见食物分泌唾液</w:t>
      </w:r>
      <w:r w:rsidRPr="00BD4A9B">
        <w:rPr>
          <w:rFonts w:ascii="Times New Roman" w:eastAsia="宋体" w:hAnsi="Times New Roman" w:cs="宋体"/>
          <w:color w:val="000000"/>
          <w:szCs w:val="24"/>
        </w:rPr>
        <w:tab/>
        <w:t xml:space="preserve">B. </w:t>
      </w:r>
      <w:r w:rsidRPr="00BD4A9B">
        <w:rPr>
          <w:rFonts w:ascii="宋体" w:eastAsia="宋体" w:hAnsi="宋体" w:cs="宋体"/>
          <w:color w:val="000000"/>
          <w:szCs w:val="24"/>
        </w:rPr>
        <w:t>吃食物分泌唾液</w:t>
      </w:r>
    </w:p>
    <w:p w14:paraId="5E8BE6A6"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拍打叮咬自己的蚊虫</w:t>
      </w:r>
      <w:r w:rsidRPr="00BD4A9B">
        <w:rPr>
          <w:rFonts w:ascii="Times New Roman" w:eastAsia="宋体" w:hAnsi="Times New Roman" w:cs="宋体"/>
          <w:color w:val="000000"/>
          <w:szCs w:val="24"/>
        </w:rPr>
        <w:tab/>
        <w:t xml:space="preserve">D. </w:t>
      </w:r>
      <w:r w:rsidRPr="00BD4A9B">
        <w:rPr>
          <w:rFonts w:ascii="宋体" w:eastAsia="宋体" w:hAnsi="宋体" w:cs="宋体"/>
          <w:color w:val="000000"/>
          <w:szCs w:val="24"/>
        </w:rPr>
        <w:t>谈虎色变</w:t>
      </w:r>
    </w:p>
    <w:p w14:paraId="381C467F"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D</w:t>
      </w:r>
    </w:p>
    <w:p w14:paraId="2FC947F6"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57DA6954"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hint="eastAsia"/>
          <w:color w:val="000000"/>
          <w:szCs w:val="24"/>
        </w:rPr>
        <w:t>（</w:t>
      </w:r>
      <w:r w:rsidRPr="00BD4A9B">
        <w:rPr>
          <w:rFonts w:ascii="Times New Roman" w:eastAsia="Times New Roman" w:hAnsi="Times New Roman" w:cs="Times New Roman"/>
          <w:color w:val="000000"/>
          <w:szCs w:val="24"/>
        </w:rPr>
        <w:t>1</w:t>
      </w:r>
      <w:r w:rsidRPr="00BD4A9B">
        <w:rPr>
          <w:rFonts w:ascii="宋体" w:eastAsia="宋体" w:hAnsi="宋体" w:cs="宋体"/>
          <w:color w:val="000000"/>
          <w:szCs w:val="24"/>
        </w:rPr>
        <w:t>）人和动物都能对具体刺激建立反射如简单反射和具体条件刺激的复杂反射，如常打针的小孩看到穿白衣服的护士就会哭，狗看见拿木棍的人会逃跑，表明人和动物都能对具体条件引起的刺激建立条件反射。</w:t>
      </w:r>
      <w:r w:rsidRPr="00BD4A9B">
        <w:rPr>
          <w:rFonts w:ascii="Times New Roman" w:eastAsia="宋体" w:hAnsi="Times New Roman" w:cs="宋体"/>
          <w:color w:val="000000"/>
          <w:szCs w:val="24"/>
        </w:rPr>
        <w:br/>
      </w:r>
      <w:r w:rsidRPr="00BD4A9B">
        <w:rPr>
          <w:rFonts w:ascii="宋体" w:eastAsia="宋体" w:hAnsi="宋体" w:cs="宋体" w:hint="eastAsia"/>
          <w:color w:val="000000"/>
          <w:szCs w:val="24"/>
        </w:rPr>
        <w:t>（</w:t>
      </w:r>
      <w:r w:rsidRPr="00BD4A9B">
        <w:rPr>
          <w:rFonts w:ascii="Times New Roman" w:eastAsia="Times New Roman" w:hAnsi="Times New Roman" w:cs="Times New Roman"/>
          <w:color w:val="000000"/>
          <w:szCs w:val="24"/>
        </w:rPr>
        <w:t>2</w:t>
      </w:r>
      <w:r w:rsidRPr="00BD4A9B">
        <w:rPr>
          <w:rFonts w:ascii="宋体" w:eastAsia="宋体" w:hAnsi="宋体" w:cs="宋体"/>
          <w:color w:val="000000"/>
          <w:szCs w:val="24"/>
        </w:rPr>
        <w:t>）人与动物最大的区别在于人类有特有的语言中枢，因此人类特有的反射是通过大脑皮层的语言中枢对抽象的语言文字、符号、特征建立的条件反射。</w:t>
      </w:r>
    </w:p>
    <w:p w14:paraId="7107A7DC"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宋体" w:eastAsia="宋体" w:hAnsi="宋体" w:cs="宋体"/>
          <w:color w:val="000000"/>
          <w:szCs w:val="24"/>
        </w:rPr>
        <w:t>看见食物分泌唾液、吃食物分泌唾液、拍打叮咬自己的蚊虫，都是具体条件刺激引起的反射，人和动物共有；谈虎色变是通过大脑皮层的语言中枢形成的人类特有的反射。</w:t>
      </w:r>
    </w:p>
    <w:p w14:paraId="4DBF95C9"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【点睛】</w:t>
      </w:r>
      <w:r w:rsidRPr="00BD4A9B">
        <w:rPr>
          <w:rFonts w:ascii="宋体" w:eastAsia="宋体" w:hAnsi="宋体" w:cs="宋体"/>
          <w:color w:val="000000"/>
          <w:szCs w:val="24"/>
        </w:rPr>
        <w:t>解答此类题目的关键是理解人类特有的条件反射的特点有语言中枢的参与的反射。</w:t>
      </w:r>
    </w:p>
    <w:p w14:paraId="49E22B6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5. </w:t>
      </w:r>
      <w:r w:rsidRPr="00BD4A9B">
        <w:rPr>
          <w:rFonts w:ascii="宋体" w:eastAsia="宋体" w:hAnsi="宋体" w:cs="宋体"/>
          <w:color w:val="000000"/>
          <w:szCs w:val="24"/>
        </w:rPr>
        <w:t>如图为某实验小组设计的探究绿色植物产生某种气体的实验，以下叙述正确的是（</w:t>
      </w:r>
      <w:r w:rsidRPr="00BD4A9B">
        <w:rPr>
          <w:rFonts w:ascii="Times New Roman" w:eastAsia="Times New Roman" w:hAnsi="Times New Roman" w:cs="Times New Roman"/>
          <w:color w:val="000000"/>
          <w:szCs w:val="24"/>
        </w:rPr>
        <w:t xml:space="preserve">    </w:t>
      </w:r>
      <w:r w:rsidRPr="00BD4A9B">
        <w:rPr>
          <w:rFonts w:ascii="宋体" w:eastAsia="宋体" w:hAnsi="宋体" w:cs="宋体"/>
          <w:color w:val="000000"/>
          <w:szCs w:val="24"/>
        </w:rPr>
        <w:t>）</w:t>
      </w:r>
    </w:p>
    <w:p w14:paraId="04A7805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drawing>
          <wp:inline distT="0" distB="0" distL="0" distR="0" wp14:anchorId="6FD4A958" wp14:editId="4C7199D1">
            <wp:extent cx="4981575" cy="1362075"/>
            <wp:effectExtent l="0" t="0" r="0"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pic:cNvPicPr>
                  </pic:nvPicPr>
                  <pic:blipFill>
                    <a:blip r:embed="rId10"/>
                    <a:stretch>
                      <a:fillRect/>
                    </a:stretch>
                  </pic:blipFill>
                  <pic:spPr>
                    <a:xfrm>
                      <a:off x="0" y="0"/>
                      <a:ext cx="4981575" cy="1362075"/>
                    </a:xfrm>
                    <a:prstGeom prst="rect">
                      <a:avLst/>
                    </a:prstGeom>
                  </pic:spPr>
                </pic:pic>
              </a:graphicData>
            </a:graphic>
          </wp:inline>
        </w:drawing>
      </w:r>
    </w:p>
    <w:p w14:paraId="28F3110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lastRenderedPageBreak/>
        <w:t xml:space="preserve">A. </w:t>
      </w:r>
      <w:r w:rsidRPr="00BD4A9B">
        <w:rPr>
          <w:rFonts w:ascii="宋体" w:eastAsia="宋体" w:hAnsi="宋体" w:cs="宋体"/>
          <w:color w:val="000000"/>
          <w:szCs w:val="24"/>
        </w:rPr>
        <w:t>甲装置试管中收集的气体能使带火星的小木条复燃</w:t>
      </w:r>
    </w:p>
    <w:p w14:paraId="0FE0EC5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甲与丙是一组对照实验，结论是光照是产生氧气的条件</w:t>
      </w:r>
    </w:p>
    <w:p w14:paraId="42D7CBA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乙与丙是一组对照实验，变量是绿色植物的有无</w:t>
      </w:r>
    </w:p>
    <w:p w14:paraId="6BAC9DC8"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此实验证明了氧气可以助燃</w:t>
      </w:r>
    </w:p>
    <w:p w14:paraId="582DF2DF"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A</w:t>
      </w:r>
    </w:p>
    <w:p w14:paraId="75CB4088"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1177945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color w:val="000000"/>
          <w:szCs w:val="24"/>
        </w:rPr>
        <w:t>氧气是否是绿色植物产生的，要设计一组以绿色植物为变量的对照实验，同时还要验证产生的气体是否为氧气。为验证绿色植物在光下产生氧气，该同学设计了两组对照实验：甲与乙、甲与丙，变量分别是光和绿色植物。</w:t>
      </w:r>
    </w:p>
    <w:p w14:paraId="3382E66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Times New Roman" w:eastAsia="Times New Roman" w:hAnsi="Times New Roman" w:cs="Times New Roman"/>
          <w:color w:val="000000"/>
          <w:szCs w:val="24"/>
        </w:rPr>
        <w:t xml:space="preserve">A.  </w:t>
      </w:r>
      <w:r w:rsidRPr="00BD4A9B">
        <w:rPr>
          <w:rFonts w:ascii="宋体" w:eastAsia="宋体" w:hAnsi="宋体" w:cs="宋体"/>
          <w:color w:val="000000"/>
          <w:szCs w:val="24"/>
        </w:rPr>
        <w:t>甲装置试管中植物在光下进行光合作用，制造了有机物，释放出了氧气，氧气有助燃的作用，能使带火星的小木条复燃，</w:t>
      </w:r>
      <w:r w:rsidRPr="00BD4A9B">
        <w:rPr>
          <w:rFonts w:ascii="Times New Roman" w:eastAsia="Times New Roman" w:hAnsi="Times New Roman" w:cs="Times New Roman"/>
          <w:color w:val="000000"/>
          <w:szCs w:val="24"/>
        </w:rPr>
        <w:t>A</w:t>
      </w:r>
      <w:r w:rsidRPr="00BD4A9B">
        <w:rPr>
          <w:rFonts w:ascii="宋体" w:eastAsia="宋体" w:hAnsi="宋体" w:cs="宋体"/>
          <w:color w:val="000000"/>
          <w:szCs w:val="24"/>
        </w:rPr>
        <w:t>正确。</w:t>
      </w:r>
    </w:p>
    <w:p w14:paraId="3FCD257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 xml:space="preserve">B.  </w:t>
      </w:r>
      <w:r w:rsidRPr="00BD4A9B">
        <w:rPr>
          <w:rFonts w:ascii="宋体" w:eastAsia="宋体" w:hAnsi="宋体" w:cs="宋体"/>
          <w:color w:val="000000"/>
          <w:szCs w:val="24"/>
        </w:rPr>
        <w:t>甲、丙两组能作为一组对照实验，变量是绿色植物的有无，可以得到的结论是植物在光下能制造有机物并释放出氧气，</w:t>
      </w:r>
      <w:r w:rsidRPr="00BD4A9B">
        <w:rPr>
          <w:rFonts w:ascii="Times New Roman" w:eastAsia="Times New Roman" w:hAnsi="Times New Roman" w:cs="Times New Roman"/>
          <w:color w:val="000000"/>
          <w:szCs w:val="24"/>
        </w:rPr>
        <w:t>B</w:t>
      </w:r>
      <w:r w:rsidRPr="00BD4A9B">
        <w:rPr>
          <w:rFonts w:ascii="宋体" w:eastAsia="宋体" w:hAnsi="宋体" w:cs="宋体"/>
          <w:color w:val="000000"/>
          <w:szCs w:val="24"/>
        </w:rPr>
        <w:t>错误。</w:t>
      </w:r>
    </w:p>
    <w:p w14:paraId="3C22A38A"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 xml:space="preserve">C.  </w:t>
      </w:r>
      <w:r w:rsidRPr="00BD4A9B">
        <w:rPr>
          <w:rFonts w:ascii="宋体" w:eastAsia="宋体" w:hAnsi="宋体" w:cs="宋体"/>
          <w:color w:val="000000"/>
          <w:szCs w:val="24"/>
        </w:rPr>
        <w:t>乙与丙不能形成一组对照实验，因</w:t>
      </w:r>
      <w:r w:rsidRPr="00BD4A9B">
        <w:rPr>
          <w:rFonts w:ascii="宋体" w:eastAsia="宋体" w:hAnsi="宋体" w:cs="宋体"/>
          <w:noProof/>
          <w:color w:val="000000"/>
          <w:szCs w:val="24"/>
        </w:rPr>
        <w:drawing>
          <wp:inline distT="0" distB="0" distL="0" distR="0" wp14:anchorId="3D26C2B7" wp14:editId="1308AD84">
            <wp:extent cx="158750" cy="190500"/>
            <wp:effectExtent l="0" t="0" r="0"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pic:cNvPicPr>
                  </pic:nvPicPr>
                  <pic:blipFill>
                    <a:blip r:embed="rId35"/>
                    <a:stretch>
                      <a:fillRect/>
                    </a:stretch>
                  </pic:blipFill>
                  <pic:spPr>
                    <a:xfrm>
                      <a:off x="0" y="0"/>
                      <a:ext cx="158750" cy="190500"/>
                    </a:xfrm>
                    <a:prstGeom prst="rect">
                      <a:avLst/>
                    </a:prstGeom>
                  </pic:spPr>
                </pic:pic>
              </a:graphicData>
            </a:graphic>
          </wp:inline>
        </w:drawing>
      </w:r>
      <w:r w:rsidRPr="00BD4A9B">
        <w:rPr>
          <w:rFonts w:ascii="宋体" w:eastAsia="宋体" w:hAnsi="宋体" w:cs="宋体"/>
          <w:color w:val="000000"/>
          <w:szCs w:val="24"/>
        </w:rPr>
        <w:t>实验变量有两个,为绿色植物和光照，</w:t>
      </w:r>
      <w:r w:rsidRPr="00BD4A9B">
        <w:rPr>
          <w:rFonts w:ascii="Times New Roman" w:eastAsia="Times New Roman" w:hAnsi="Times New Roman" w:cs="Times New Roman"/>
          <w:color w:val="000000"/>
          <w:szCs w:val="24"/>
        </w:rPr>
        <w:t>C</w:t>
      </w:r>
      <w:r w:rsidRPr="00BD4A9B">
        <w:rPr>
          <w:rFonts w:ascii="宋体" w:eastAsia="宋体" w:hAnsi="宋体" w:cs="宋体"/>
          <w:color w:val="000000"/>
          <w:szCs w:val="24"/>
        </w:rPr>
        <w:t>错误。</w:t>
      </w:r>
    </w:p>
    <w:p w14:paraId="17E8BB2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 xml:space="preserve">D.  </w:t>
      </w:r>
      <w:r w:rsidRPr="00BD4A9B">
        <w:rPr>
          <w:rFonts w:ascii="宋体" w:eastAsia="宋体" w:hAnsi="宋体" w:cs="宋体"/>
          <w:color w:val="000000"/>
          <w:szCs w:val="24"/>
        </w:rPr>
        <w:t>此实验缺少对照组，不能证明氧气可以助燃，</w:t>
      </w:r>
      <w:r w:rsidRPr="00BD4A9B">
        <w:rPr>
          <w:rFonts w:ascii="Times New Roman" w:eastAsia="Times New Roman" w:hAnsi="Times New Roman" w:cs="Times New Roman"/>
          <w:color w:val="000000"/>
          <w:szCs w:val="24"/>
        </w:rPr>
        <w:t>D</w:t>
      </w:r>
      <w:r w:rsidRPr="00BD4A9B">
        <w:rPr>
          <w:rFonts w:ascii="宋体" w:eastAsia="宋体" w:hAnsi="宋体" w:cs="宋体"/>
          <w:color w:val="000000"/>
          <w:szCs w:val="24"/>
        </w:rPr>
        <w:t>错误。</w:t>
      </w:r>
    </w:p>
    <w:p w14:paraId="56608EB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故选</w:t>
      </w:r>
      <w:r w:rsidRPr="00BD4A9B">
        <w:rPr>
          <w:rFonts w:ascii="Times New Roman" w:eastAsia="Times New Roman" w:hAnsi="Times New Roman" w:cs="Times New Roman"/>
          <w:color w:val="000000"/>
          <w:szCs w:val="24"/>
        </w:rPr>
        <w:t>A</w:t>
      </w:r>
      <w:r w:rsidRPr="00BD4A9B">
        <w:rPr>
          <w:rFonts w:ascii="宋体" w:eastAsia="宋体" w:hAnsi="宋体" w:cs="宋体"/>
          <w:color w:val="000000"/>
          <w:szCs w:val="24"/>
        </w:rPr>
        <w:t>。</w:t>
      </w:r>
    </w:p>
    <w:p w14:paraId="51503AF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6. </w:t>
      </w:r>
      <w:r w:rsidRPr="00BD4A9B">
        <w:rPr>
          <w:rFonts w:ascii="宋体" w:eastAsia="宋体" w:hAnsi="宋体" w:cs="宋体"/>
          <w:color w:val="000000"/>
          <w:szCs w:val="24"/>
        </w:rPr>
        <w:t>排球运动员在比赛中需完成手腕屈和伸等动作，关于这些动作的分析不正确的是</w:t>
      </w:r>
    </w:p>
    <w:p w14:paraId="0DF2842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drawing>
          <wp:inline distT="0" distB="0" distL="0" distR="0" wp14:anchorId="4EF55BEC" wp14:editId="35D444B3">
            <wp:extent cx="1381125" cy="1114425"/>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pic:cNvPicPr>
                  </pic:nvPicPr>
                  <pic:blipFill>
                    <a:blip r:embed="rId11"/>
                    <a:stretch>
                      <a:fillRect/>
                    </a:stretch>
                  </pic:blipFill>
                  <pic:spPr>
                    <a:xfrm>
                      <a:off x="0" y="0"/>
                      <a:ext cx="1381125" cy="1114425"/>
                    </a:xfrm>
                    <a:prstGeom prst="rect">
                      <a:avLst/>
                    </a:prstGeom>
                  </pic:spPr>
                </pic:pic>
              </a:graphicData>
            </a:graphic>
          </wp:inline>
        </w:drawing>
      </w:r>
    </w:p>
    <w:p w14:paraId="2BC37F2A"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在神经系统调节下完成</w:t>
      </w:r>
    </w:p>
    <w:p w14:paraId="05F2494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由一块骨骼肌收缩完成</w:t>
      </w:r>
    </w:p>
    <w:p w14:paraId="3AF2B6AF"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由骨骼肌牵引骨绕关节活动完成</w:t>
      </w:r>
    </w:p>
    <w:p w14:paraId="0C573BC2"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体现了关节的牢固和灵活</w:t>
      </w:r>
    </w:p>
    <w:p w14:paraId="099C2F56"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B</w:t>
      </w:r>
    </w:p>
    <w:p w14:paraId="47D0B003"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2BFD3EA7"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宋体" w:eastAsia="宋体" w:hAnsi="宋体" w:cs="宋体"/>
          <w:color w:val="000000"/>
          <w:szCs w:val="24"/>
        </w:rPr>
        <w:t>运动的产生是在神经系统的调节下完成的，当控制某些骨骼肌的神经受到损伤时，身体的这部分就可能会瘫痪，并且可能导致骨骼肌的萎缩，</w:t>
      </w:r>
      <w:r w:rsidRPr="00BD4A9B">
        <w:rPr>
          <w:rFonts w:ascii="Times New Roman" w:eastAsia="Times New Roman" w:hAnsi="Times New Roman" w:cs="Times New Roman"/>
          <w:color w:val="000000"/>
          <w:szCs w:val="24"/>
        </w:rPr>
        <w:t>A</w:t>
      </w:r>
      <w:r w:rsidRPr="00BD4A9B">
        <w:rPr>
          <w:rFonts w:ascii="宋体" w:eastAsia="宋体" w:hAnsi="宋体" w:cs="宋体"/>
          <w:color w:val="000000"/>
          <w:szCs w:val="24"/>
        </w:rPr>
        <w:t>正确；一个动作的完成总是由两组肌肉相互配合活动，共同完成的，</w:t>
      </w:r>
      <w:r w:rsidRPr="00BD4A9B">
        <w:rPr>
          <w:rFonts w:ascii="Times New Roman" w:eastAsia="Times New Roman" w:hAnsi="Times New Roman" w:cs="Times New Roman"/>
          <w:color w:val="000000"/>
          <w:szCs w:val="24"/>
        </w:rPr>
        <w:t>B</w:t>
      </w:r>
      <w:r w:rsidRPr="00BD4A9B">
        <w:rPr>
          <w:rFonts w:ascii="宋体" w:eastAsia="宋体" w:hAnsi="宋体" w:cs="宋体"/>
          <w:color w:val="000000"/>
          <w:szCs w:val="24"/>
        </w:rPr>
        <w:t>错误；骨骼肌有受刺激而收缩的特性，当骨骼肌受神经传来的刺激收缩时，就会牵动着它所附着的骨，绕着关节活动，于是躯体就产生了运动，</w:t>
      </w:r>
      <w:r w:rsidRPr="00BD4A9B">
        <w:rPr>
          <w:rFonts w:ascii="Times New Roman" w:eastAsia="Times New Roman" w:hAnsi="Times New Roman" w:cs="Times New Roman"/>
          <w:color w:val="000000"/>
          <w:szCs w:val="24"/>
        </w:rPr>
        <w:t>C</w:t>
      </w:r>
      <w:r w:rsidRPr="00BD4A9B">
        <w:rPr>
          <w:rFonts w:ascii="宋体" w:eastAsia="宋体" w:hAnsi="宋体" w:cs="宋体"/>
          <w:color w:val="000000"/>
          <w:szCs w:val="24"/>
        </w:rPr>
        <w:t>正确；在运动中，关节周围有关节囊包括着，密闭的关节腔内有滑液，保证了关节既牢固、又灵活，</w:t>
      </w:r>
      <w:r w:rsidRPr="00BD4A9B">
        <w:rPr>
          <w:rFonts w:ascii="Times New Roman" w:eastAsia="Times New Roman" w:hAnsi="Times New Roman" w:cs="Times New Roman"/>
          <w:color w:val="000000"/>
          <w:szCs w:val="24"/>
        </w:rPr>
        <w:t>D</w:t>
      </w:r>
      <w:r w:rsidRPr="00BD4A9B">
        <w:rPr>
          <w:rFonts w:ascii="宋体" w:eastAsia="宋体" w:hAnsi="宋体" w:cs="宋体"/>
          <w:color w:val="000000"/>
          <w:szCs w:val="24"/>
        </w:rPr>
        <w:t>正确。</w:t>
      </w:r>
    </w:p>
    <w:p w14:paraId="2D59652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7. </w:t>
      </w:r>
      <w:r w:rsidRPr="00BD4A9B">
        <w:rPr>
          <w:rFonts w:ascii="宋体" w:eastAsia="宋体" w:hAnsi="宋体" w:cs="宋体"/>
          <w:color w:val="000000"/>
          <w:szCs w:val="24"/>
        </w:rPr>
        <w:t>球迷观赛时，看到精彩瞬间会激动得欢呼雀跃。对球迷这种反应的分析不正确的是</w:t>
      </w:r>
    </w:p>
    <w:p w14:paraId="598A9D3A"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这种反应过程属于反射</w:t>
      </w:r>
    </w:p>
    <w:p w14:paraId="35BE90EA"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这种反应过程不需要大脑皮层参与</w:t>
      </w:r>
    </w:p>
    <w:p w14:paraId="6ACA287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lastRenderedPageBreak/>
        <w:t xml:space="preserve">C. </w:t>
      </w:r>
      <w:r w:rsidRPr="00BD4A9B">
        <w:rPr>
          <w:rFonts w:ascii="宋体" w:eastAsia="宋体" w:hAnsi="宋体" w:cs="宋体"/>
          <w:color w:val="000000"/>
          <w:szCs w:val="24"/>
        </w:rPr>
        <w:t>眼和耳是感受刺激的主要器官</w:t>
      </w:r>
    </w:p>
    <w:p w14:paraId="6880283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骨骼肌是产生动作的效应器</w:t>
      </w:r>
    </w:p>
    <w:p w14:paraId="17929F1E"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B</w:t>
      </w:r>
    </w:p>
    <w:p w14:paraId="6EEF0807"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6313F558"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宋体" w:eastAsia="宋体" w:hAnsi="宋体" w:cs="宋体"/>
          <w:color w:val="000000"/>
          <w:szCs w:val="24"/>
        </w:rPr>
        <w:t>球迷观赛时看到精彩瞬间，会激动得欢呼雀跃。球迷这种反应属于条件反射，这种反应过程需要大脑皮层参与，眼和耳是感受刺激的主要器官，骨骼肌是产生动作的效应器。</w:t>
      </w:r>
    </w:p>
    <w:p w14:paraId="0FB8141A"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8. </w:t>
      </w:r>
      <w:r w:rsidRPr="00BD4A9B">
        <w:rPr>
          <w:rFonts w:ascii="宋体" w:eastAsia="宋体" w:hAnsi="宋体" w:cs="宋体"/>
          <w:color w:val="000000"/>
          <w:szCs w:val="24"/>
        </w:rPr>
        <w:t>下列动物行为属于学习行为的是</w:t>
      </w:r>
    </w:p>
    <w:p w14:paraId="23E7E8D6" w14:textId="77777777" w:rsidR="00BD4A9B" w:rsidRPr="00BD4A9B" w:rsidRDefault="00BD4A9B" w:rsidP="00BD4A9B">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鹦鹉学舌</w:t>
      </w:r>
      <w:r w:rsidRPr="00BD4A9B">
        <w:rPr>
          <w:rFonts w:ascii="Times New Roman" w:eastAsia="宋体" w:hAnsi="Times New Roman" w:cs="宋体"/>
          <w:color w:val="000000"/>
          <w:szCs w:val="24"/>
        </w:rPr>
        <w:tab/>
        <w:t xml:space="preserve">B. </w:t>
      </w:r>
      <w:r w:rsidRPr="00BD4A9B">
        <w:rPr>
          <w:rFonts w:ascii="宋体" w:eastAsia="宋体" w:hAnsi="宋体" w:cs="宋体"/>
          <w:color w:val="000000"/>
          <w:szCs w:val="24"/>
        </w:rPr>
        <w:t>喜鹊筑巢</w:t>
      </w:r>
      <w:r w:rsidRPr="00BD4A9B">
        <w:rPr>
          <w:rFonts w:ascii="Times New Roman" w:eastAsia="宋体" w:hAnsi="Times New Roman" w:cs="宋体"/>
          <w:color w:val="000000"/>
          <w:szCs w:val="24"/>
        </w:rPr>
        <w:tab/>
        <w:t xml:space="preserve">C. </w:t>
      </w:r>
      <w:r w:rsidRPr="00BD4A9B">
        <w:rPr>
          <w:rFonts w:ascii="宋体" w:eastAsia="宋体" w:hAnsi="宋体" w:cs="宋体"/>
          <w:color w:val="000000"/>
          <w:szCs w:val="24"/>
        </w:rPr>
        <w:t>孔雀开屏</w:t>
      </w:r>
      <w:r w:rsidRPr="00BD4A9B">
        <w:rPr>
          <w:rFonts w:ascii="Times New Roman" w:eastAsia="宋体" w:hAnsi="Times New Roman" w:cs="宋体"/>
          <w:color w:val="000000"/>
          <w:szCs w:val="24"/>
        </w:rPr>
        <w:tab/>
        <w:t xml:space="preserve">D. </w:t>
      </w:r>
      <w:r w:rsidRPr="00BD4A9B">
        <w:rPr>
          <w:rFonts w:ascii="宋体" w:eastAsia="宋体" w:hAnsi="宋体" w:cs="宋体"/>
          <w:color w:val="000000"/>
          <w:szCs w:val="24"/>
        </w:rPr>
        <w:t>雄鸡报晓</w:t>
      </w:r>
    </w:p>
    <w:p w14:paraId="12DC26D9"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A</w:t>
      </w:r>
    </w:p>
    <w:p w14:paraId="22CB02CA"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6136BC73"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宋体" w:eastAsia="宋体" w:hAnsi="宋体" w:cs="宋体"/>
          <w:color w:val="000000"/>
          <w:szCs w:val="24"/>
        </w:rPr>
        <w:t>鹦鹉学舌是在先天性行为的基础上，通过生活经验和“学习”逐渐建立起来的一种新的行为活动，属于学习行为；喜鹊筑巢、孔雀开屏和雄鸡报晓都是动物的一种本能，由体内的遗传物质决定的，属于先天性行为。</w:t>
      </w:r>
    </w:p>
    <w:p w14:paraId="0BE8630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点睛：动物行为分为先天性行为和学习行为</w:t>
      </w:r>
      <w:r w:rsidRPr="00BD4A9B">
        <w:rPr>
          <w:rFonts w:ascii="宋体" w:eastAsia="宋体" w:hAnsi="宋体" w:cs="宋体" w:hint="eastAsia"/>
          <w:color w:val="000000"/>
          <w:szCs w:val="24"/>
        </w:rPr>
        <w:t>。</w:t>
      </w:r>
      <w:r w:rsidRPr="00BD4A9B">
        <w:rPr>
          <w:rFonts w:ascii="宋体" w:eastAsia="宋体" w:hAnsi="宋体" w:cs="宋体"/>
          <w:color w:val="000000"/>
          <w:szCs w:val="24"/>
        </w:rPr>
        <w:t>先天性行为是指动物一出生就有的一种行为方式，是动物的一种本能，由体内的遗传物质决定的；学习行为是动物出生后在成长的过程中通过环境因素的影响，通过生活经验和“学习”逐渐建立起来的，是在先天性行为的基础上建立的一种新的行为活动，也称为后天性行为</w:t>
      </w:r>
      <w:r w:rsidRPr="00BD4A9B">
        <w:rPr>
          <w:rFonts w:ascii="宋体" w:eastAsia="宋体" w:hAnsi="宋体" w:cs="宋体" w:hint="eastAsia"/>
          <w:color w:val="000000"/>
          <w:szCs w:val="24"/>
        </w:rPr>
        <w:t>。</w:t>
      </w:r>
    </w:p>
    <w:p w14:paraId="6D2C599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9. </w:t>
      </w:r>
      <w:r w:rsidRPr="00BD4A9B">
        <w:rPr>
          <w:rFonts w:ascii="宋体" w:eastAsia="宋体" w:hAnsi="宋体" w:cs="宋体"/>
          <w:color w:val="000000"/>
          <w:szCs w:val="24"/>
        </w:rPr>
        <w:t>正常情况下，人体胚胎发育的场所是（　　）</w:t>
      </w:r>
    </w:p>
    <w:p w14:paraId="5976B3DA"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 xml:space="preserve"> </w:t>
      </w:r>
      <w:r w:rsidRPr="00BD4A9B">
        <w:rPr>
          <w:rFonts w:ascii="Times New Roman" w:eastAsia="宋体" w:hAnsi="Times New Roman" w:cs="宋体"/>
          <w:noProof/>
          <w:color w:val="000000"/>
          <w:szCs w:val="24"/>
        </w:rPr>
        <w:drawing>
          <wp:inline distT="0" distB="0" distL="0" distR="0" wp14:anchorId="2B5C6A4F" wp14:editId="13672607">
            <wp:extent cx="2362200" cy="1076325"/>
            <wp:effectExtent l="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pic:cNvPicPr>
                  </pic:nvPicPr>
                  <pic:blipFill>
                    <a:blip r:embed="rId36"/>
                    <a:stretch>
                      <a:fillRect/>
                    </a:stretch>
                  </pic:blipFill>
                  <pic:spPr>
                    <a:xfrm>
                      <a:off x="0" y="0"/>
                      <a:ext cx="2362200" cy="1076325"/>
                    </a:xfrm>
                    <a:prstGeom prst="rect">
                      <a:avLst/>
                    </a:prstGeom>
                  </pic:spPr>
                </pic:pic>
              </a:graphicData>
            </a:graphic>
          </wp:inline>
        </w:drawing>
      </w:r>
    </w:p>
    <w:p w14:paraId="39DE878A"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①</w:t>
      </w:r>
      <w:r w:rsidRPr="00BD4A9B">
        <w:rPr>
          <w:rFonts w:ascii="Times New Roman" w:eastAsia="宋体" w:hAnsi="Times New Roman" w:cs="宋体"/>
          <w:color w:val="000000"/>
          <w:szCs w:val="24"/>
        </w:rPr>
        <w:tab/>
        <w:t xml:space="preserve">B. </w:t>
      </w:r>
      <w:r w:rsidRPr="00BD4A9B">
        <w:rPr>
          <w:rFonts w:ascii="宋体" w:eastAsia="宋体" w:hAnsi="宋体" w:cs="宋体"/>
          <w:color w:val="000000"/>
          <w:szCs w:val="24"/>
        </w:rPr>
        <w:t>②</w:t>
      </w:r>
    </w:p>
    <w:p w14:paraId="29028EB4"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③</w:t>
      </w:r>
      <w:r w:rsidRPr="00BD4A9B">
        <w:rPr>
          <w:rFonts w:ascii="Times New Roman" w:eastAsia="宋体" w:hAnsi="Times New Roman" w:cs="宋体"/>
          <w:color w:val="000000"/>
          <w:szCs w:val="24"/>
        </w:rPr>
        <w:tab/>
        <w:t xml:space="preserve">D. </w:t>
      </w:r>
      <w:r w:rsidRPr="00BD4A9B">
        <w:rPr>
          <w:rFonts w:ascii="宋体" w:eastAsia="宋体" w:hAnsi="宋体" w:cs="宋体"/>
          <w:color w:val="000000"/>
          <w:szCs w:val="24"/>
        </w:rPr>
        <w:t>④</w:t>
      </w:r>
    </w:p>
    <w:p w14:paraId="62295380"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C</w:t>
      </w:r>
    </w:p>
    <w:p w14:paraId="6675339C"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3949C6E8"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color w:val="000000"/>
          <w:szCs w:val="24"/>
        </w:rPr>
        <w:t>女性的生殖系统包括卵巢，输卵管，子宫，阴道等，各有不同的用途。图示中①卵巢、②输卵管、③子宫、④阴道。</w:t>
      </w:r>
    </w:p>
    <w:p w14:paraId="5E6086F3"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宋体" w:eastAsia="宋体" w:hAnsi="宋体" w:cs="宋体"/>
          <w:color w:val="000000"/>
          <w:szCs w:val="24"/>
        </w:rPr>
        <w:t>①卵巢有产生卵细胞，分泌雌性激素的作用。</w:t>
      </w:r>
      <w:r w:rsidRPr="00BD4A9B">
        <w:rPr>
          <w:rFonts w:ascii="Times New Roman" w:eastAsia="Times New Roman" w:hAnsi="Times New Roman" w:cs="Times New Roman"/>
          <w:color w:val="000000"/>
          <w:szCs w:val="24"/>
        </w:rPr>
        <w:t>A</w:t>
      </w:r>
      <w:r w:rsidRPr="00BD4A9B">
        <w:rPr>
          <w:rFonts w:ascii="宋体" w:eastAsia="宋体" w:hAnsi="宋体" w:cs="宋体"/>
          <w:color w:val="000000"/>
          <w:szCs w:val="24"/>
        </w:rPr>
        <w:t>错误；②输卵管输送卵子及受精完成与胚胎初期发育的地方，</w:t>
      </w:r>
      <w:r w:rsidRPr="00BD4A9B">
        <w:rPr>
          <w:rFonts w:ascii="Times New Roman" w:eastAsia="Times New Roman" w:hAnsi="Times New Roman" w:cs="Times New Roman"/>
          <w:color w:val="000000"/>
          <w:szCs w:val="24"/>
        </w:rPr>
        <w:t>B</w:t>
      </w:r>
      <w:r w:rsidRPr="00BD4A9B">
        <w:rPr>
          <w:rFonts w:ascii="宋体" w:eastAsia="宋体" w:hAnsi="宋体" w:cs="宋体"/>
          <w:color w:val="000000"/>
          <w:szCs w:val="24"/>
        </w:rPr>
        <w:t>错误；③人体胚胎发育的主要场所是子宫，</w:t>
      </w:r>
      <w:r w:rsidRPr="00BD4A9B">
        <w:rPr>
          <w:rFonts w:ascii="Times New Roman" w:eastAsia="Times New Roman" w:hAnsi="Times New Roman" w:cs="Times New Roman"/>
          <w:color w:val="000000"/>
          <w:szCs w:val="24"/>
        </w:rPr>
        <w:t>C</w:t>
      </w:r>
      <w:r w:rsidRPr="00BD4A9B">
        <w:rPr>
          <w:rFonts w:ascii="宋体" w:eastAsia="宋体" w:hAnsi="宋体" w:cs="宋体"/>
          <w:color w:val="000000"/>
          <w:szCs w:val="24"/>
        </w:rPr>
        <w:t>正确；④阴道是精子进入和胎儿产出的通道，</w:t>
      </w:r>
      <w:r w:rsidRPr="00BD4A9B">
        <w:rPr>
          <w:rFonts w:ascii="Times New Roman" w:eastAsia="Times New Roman" w:hAnsi="Times New Roman" w:cs="Times New Roman"/>
          <w:color w:val="000000"/>
          <w:szCs w:val="24"/>
        </w:rPr>
        <w:t>D</w:t>
      </w:r>
      <w:r w:rsidRPr="00BD4A9B">
        <w:rPr>
          <w:rFonts w:ascii="宋体" w:eastAsia="宋体" w:hAnsi="宋体" w:cs="宋体"/>
          <w:color w:val="000000"/>
          <w:szCs w:val="24"/>
        </w:rPr>
        <w:t>错误。</w:t>
      </w:r>
    </w:p>
    <w:p w14:paraId="3825FBDC"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【点睛】</w:t>
      </w:r>
      <w:r w:rsidRPr="00BD4A9B">
        <w:rPr>
          <w:rFonts w:ascii="宋体" w:eastAsia="宋体" w:hAnsi="宋体" w:cs="宋体"/>
          <w:color w:val="000000"/>
          <w:szCs w:val="24"/>
        </w:rPr>
        <w:t>解答此题的关键是熟练掌握人的生殖发育过程。</w:t>
      </w:r>
    </w:p>
    <w:p w14:paraId="243BE9C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10. </w:t>
      </w:r>
      <w:r w:rsidRPr="00BD4A9B">
        <w:rPr>
          <w:rFonts w:ascii="宋体" w:eastAsia="宋体" w:hAnsi="宋体" w:cs="宋体"/>
          <w:color w:val="000000"/>
          <w:szCs w:val="24"/>
        </w:rPr>
        <w:t>糖尿病、大脖子病和侏儒症都是由于人体内激素分泌异常引起的疾病。下列各项中与上述疾病相对应的激素是（</w:t>
      </w:r>
      <w:r w:rsidRPr="00BD4A9B">
        <w:rPr>
          <w:rFonts w:ascii="Times New Roman" w:eastAsia="Times New Roman" w:hAnsi="Times New Roman" w:cs="Times New Roman"/>
          <w:color w:val="000000"/>
          <w:szCs w:val="24"/>
        </w:rPr>
        <w:t xml:space="preserve">    </w:t>
      </w:r>
      <w:r w:rsidRPr="00BD4A9B">
        <w:rPr>
          <w:rFonts w:ascii="宋体" w:eastAsia="宋体" w:hAnsi="宋体" w:cs="宋体"/>
          <w:color w:val="000000"/>
          <w:szCs w:val="24"/>
        </w:rPr>
        <w:t>）</w:t>
      </w:r>
    </w:p>
    <w:p w14:paraId="2983923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生长激素、甲状腺激素、胰岛素</w:t>
      </w:r>
    </w:p>
    <w:p w14:paraId="378D208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lastRenderedPageBreak/>
        <w:t xml:space="preserve">B. </w:t>
      </w:r>
      <w:r w:rsidRPr="00BD4A9B">
        <w:rPr>
          <w:rFonts w:ascii="宋体" w:eastAsia="宋体" w:hAnsi="宋体" w:cs="宋体"/>
          <w:color w:val="000000"/>
          <w:szCs w:val="24"/>
        </w:rPr>
        <w:t>生长激素、胰岛素、甲状腺激素</w:t>
      </w:r>
    </w:p>
    <w:p w14:paraId="3C26692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胰岛素、甲状腺激素、生长激素</w:t>
      </w:r>
    </w:p>
    <w:p w14:paraId="289D1C9E"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甲状腺激素、胰岛素、生长激素</w:t>
      </w:r>
    </w:p>
    <w:p w14:paraId="2E5FA142"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C</w:t>
      </w:r>
    </w:p>
    <w:p w14:paraId="25BA1BDF"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6FCC0B02"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color w:val="000000"/>
          <w:szCs w:val="24"/>
        </w:rPr>
        <w:t>本题考查的是内分泌腺分泌的激素在分泌异常时的症状，不同的激素在分泌异常时表现出不同的症状。</w:t>
      </w:r>
    </w:p>
    <w:p w14:paraId="01CF3322"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宋体" w:eastAsia="宋体" w:hAnsi="宋体" w:cs="宋体"/>
          <w:color w:val="000000"/>
          <w:szCs w:val="24"/>
        </w:rPr>
        <w:t>胰岛素具有促进血糖合成糖元，加速血糖的分解等作用。当患者体内胰岛素分泌不足时，就会患糖尿病；甲状腺激素具有促进生长发育和新陈代谢，提高神经系统的兴奋性的作用。地方性甲状腺肿（大脖子病）是食物中缺碘引起的甲状腺激素分泌异常症，生长激素具有促进人体生长发育的作用。当幼年时期生长激素分泌不足，就会患侏儒症。</w:t>
      </w:r>
    </w:p>
    <w:p w14:paraId="04E945F2"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故选</w:t>
      </w:r>
      <w:r w:rsidRPr="00BD4A9B">
        <w:rPr>
          <w:rFonts w:ascii="Times New Roman" w:eastAsia="宋体" w:hAnsi="Times New Roman" w:cs="宋体"/>
          <w:color w:val="000000"/>
          <w:szCs w:val="24"/>
        </w:rPr>
        <w:t>C</w:t>
      </w:r>
      <w:r w:rsidRPr="00BD4A9B">
        <w:rPr>
          <w:rFonts w:ascii="Times New Roman" w:eastAsia="宋体" w:hAnsi="Times New Roman" w:cs="宋体"/>
          <w:color w:val="000000"/>
          <w:szCs w:val="24"/>
        </w:rPr>
        <w:t>。</w:t>
      </w:r>
    </w:p>
    <w:p w14:paraId="042CF6F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11. </w:t>
      </w:r>
      <w:r w:rsidRPr="00BD4A9B">
        <w:rPr>
          <w:rFonts w:ascii="宋体" w:eastAsia="宋体" w:hAnsi="宋体" w:cs="宋体"/>
          <w:color w:val="000000"/>
          <w:szCs w:val="24"/>
        </w:rPr>
        <w:t>下图是“生物圈中碳—氧平衡”示意图，以下叙述不符合事实的是（      ）</w:t>
      </w:r>
    </w:p>
    <w:p w14:paraId="4C0A0B2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drawing>
          <wp:inline distT="0" distB="0" distL="0" distR="0" wp14:anchorId="772A9F66" wp14:editId="3932097C">
            <wp:extent cx="5238750" cy="2139652"/>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pic:cNvPicPr>
                  </pic:nvPicPr>
                  <pic:blipFill>
                    <a:blip r:embed="rId37"/>
                    <a:stretch>
                      <a:fillRect/>
                    </a:stretch>
                  </pic:blipFill>
                  <pic:spPr>
                    <a:xfrm>
                      <a:off x="0" y="0"/>
                      <a:ext cx="5238750" cy="2139652"/>
                    </a:xfrm>
                    <a:prstGeom prst="rect">
                      <a:avLst/>
                    </a:prstGeom>
                  </pic:spPr>
                </pic:pic>
              </a:graphicData>
            </a:graphic>
          </wp:inline>
        </w:drawing>
      </w:r>
    </w:p>
    <w:p w14:paraId="3859B32E"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碳</w:t>
      </w:r>
      <w:r w:rsidRPr="00BD4A9B">
        <w:rPr>
          <w:rFonts w:ascii="Times New Roman" w:eastAsia="Times New Roman" w:hAnsi="Times New Roman" w:cs="Times New Roman"/>
          <w:strike/>
          <w:color w:val="000000"/>
          <w:szCs w:val="24"/>
        </w:rPr>
        <w:t>-</w:t>
      </w:r>
      <w:r w:rsidRPr="00BD4A9B">
        <w:rPr>
          <w:rFonts w:ascii="宋体" w:eastAsia="宋体" w:hAnsi="宋体" w:cs="宋体"/>
          <w:color w:val="000000"/>
          <w:szCs w:val="24"/>
        </w:rPr>
        <w:t>氧平衡是指生物圈中二氧化碳和氧气的相对平衡</w:t>
      </w:r>
    </w:p>
    <w:p w14:paraId="643BB58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碳</w:t>
      </w:r>
      <w:r w:rsidRPr="00BD4A9B">
        <w:rPr>
          <w:rFonts w:ascii="Times New Roman" w:eastAsia="Times New Roman" w:hAnsi="Times New Roman" w:cs="Times New Roman"/>
          <w:strike/>
          <w:color w:val="000000"/>
          <w:szCs w:val="24"/>
        </w:rPr>
        <w:t>-</w:t>
      </w:r>
      <w:r w:rsidRPr="00BD4A9B">
        <w:rPr>
          <w:rFonts w:ascii="宋体" w:eastAsia="宋体" w:hAnsi="宋体" w:cs="宋体"/>
          <w:color w:val="000000"/>
          <w:szCs w:val="24"/>
        </w:rPr>
        <w:t>氧平衡是指生物圈中二氧化碳和氧气各占</w:t>
      </w:r>
      <w:r w:rsidRPr="00BD4A9B">
        <w:rPr>
          <w:rFonts w:ascii="Times New Roman" w:eastAsia="Times New Roman" w:hAnsi="Times New Roman" w:cs="Times New Roman"/>
          <w:color w:val="000000"/>
          <w:szCs w:val="24"/>
        </w:rPr>
        <w:t>50%</w:t>
      </w:r>
    </w:p>
    <w:p w14:paraId="61AF5F92"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人类生活和工业生产加剧了生物圈中二氧化碳的排放</w:t>
      </w:r>
    </w:p>
    <w:p w14:paraId="1FF23CF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植物的光合作用吸收二氧化碳</w:t>
      </w:r>
      <w:r w:rsidRPr="00BD4A9B">
        <w:rPr>
          <w:rFonts w:ascii="宋体" w:eastAsia="宋体" w:hAnsi="宋体" w:cs="宋体" w:hint="eastAsia"/>
          <w:color w:val="000000"/>
          <w:szCs w:val="24"/>
        </w:rPr>
        <w:t>，</w:t>
      </w:r>
      <w:r w:rsidRPr="00BD4A9B">
        <w:rPr>
          <w:rFonts w:ascii="宋体" w:eastAsia="宋体" w:hAnsi="宋体" w:cs="宋体"/>
          <w:color w:val="000000"/>
          <w:szCs w:val="24"/>
        </w:rPr>
        <w:t>有利于维持生物圈中的碳</w:t>
      </w:r>
      <w:r w:rsidRPr="00BD4A9B">
        <w:rPr>
          <w:rFonts w:ascii="Times New Roman" w:eastAsia="Times New Roman" w:hAnsi="Times New Roman" w:cs="Times New Roman"/>
          <w:strike/>
          <w:color w:val="000000"/>
          <w:szCs w:val="24"/>
        </w:rPr>
        <w:t>-</w:t>
      </w:r>
      <w:r w:rsidRPr="00BD4A9B">
        <w:rPr>
          <w:rFonts w:ascii="宋体" w:eastAsia="宋体" w:hAnsi="宋体" w:cs="宋体"/>
          <w:color w:val="000000"/>
          <w:szCs w:val="24"/>
        </w:rPr>
        <w:t>氧平衡</w:t>
      </w:r>
    </w:p>
    <w:p w14:paraId="2B1A33F7"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B</w:t>
      </w:r>
    </w:p>
    <w:p w14:paraId="274848D9"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1B1F7690"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color w:val="000000"/>
          <w:szCs w:val="24"/>
        </w:rPr>
        <w:t>（1）A过程是绿色植物通过叶绿体，利用光能，把二氧化碳和水转化成储存能量的有机物，并且释放出氧气的过程，叫做光合作用；</w:t>
      </w:r>
    </w:p>
    <w:p w14:paraId="211441F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（2）B过程是细胞内的有机物在氧的参与下被分解成二氧化碳和水，同时释放出能量的过程，叫做呼吸作用，在这两个过程中光合作用消化二氧化碳。</w:t>
      </w:r>
    </w:p>
    <w:p w14:paraId="2133576E"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Times New Roman" w:eastAsia="Times New Roman" w:hAnsi="Times New Roman" w:cs="Times New Roman"/>
          <w:color w:val="000000"/>
          <w:szCs w:val="24"/>
        </w:rPr>
        <w:t>A</w:t>
      </w:r>
      <w:r w:rsidRPr="00BD4A9B">
        <w:rPr>
          <w:rFonts w:ascii="宋体" w:eastAsia="宋体" w:hAnsi="宋体" w:cs="宋体" w:hint="eastAsia"/>
          <w:color w:val="000000"/>
          <w:szCs w:val="24"/>
        </w:rPr>
        <w:t>、</w:t>
      </w:r>
      <w:r w:rsidRPr="00BD4A9B">
        <w:rPr>
          <w:rFonts w:ascii="宋体" w:eastAsia="宋体" w:hAnsi="宋体" w:cs="宋体"/>
          <w:color w:val="000000"/>
          <w:szCs w:val="24"/>
        </w:rPr>
        <w:t>绿色植物不断地进行着光合作用</w:t>
      </w:r>
      <w:r w:rsidRPr="00BD4A9B">
        <w:rPr>
          <w:rFonts w:ascii="宋体" w:eastAsia="宋体" w:hAnsi="宋体" w:cs="宋体" w:hint="eastAsia"/>
          <w:color w:val="000000"/>
          <w:szCs w:val="24"/>
        </w:rPr>
        <w:t>，</w:t>
      </w:r>
      <w:r w:rsidRPr="00BD4A9B">
        <w:rPr>
          <w:rFonts w:ascii="宋体" w:eastAsia="宋体" w:hAnsi="宋体" w:cs="宋体"/>
          <w:color w:val="000000"/>
          <w:szCs w:val="24"/>
        </w:rPr>
        <w:t>消耗大气中的二氧化碳</w:t>
      </w:r>
      <w:r w:rsidRPr="00BD4A9B">
        <w:rPr>
          <w:rFonts w:ascii="宋体" w:eastAsia="宋体" w:hAnsi="宋体" w:cs="宋体" w:hint="eastAsia"/>
          <w:color w:val="000000"/>
          <w:szCs w:val="24"/>
        </w:rPr>
        <w:t>，</w:t>
      </w:r>
      <w:r w:rsidRPr="00BD4A9B">
        <w:rPr>
          <w:rFonts w:ascii="宋体" w:eastAsia="宋体" w:hAnsi="宋体" w:cs="宋体"/>
          <w:color w:val="000000"/>
          <w:szCs w:val="24"/>
        </w:rPr>
        <w:t>产生的氧又以气体的形式进入大气</w:t>
      </w:r>
      <w:r w:rsidRPr="00BD4A9B">
        <w:rPr>
          <w:rFonts w:ascii="宋体" w:eastAsia="宋体" w:hAnsi="宋体" w:cs="宋体" w:hint="eastAsia"/>
          <w:color w:val="000000"/>
          <w:szCs w:val="24"/>
        </w:rPr>
        <w:t>，</w:t>
      </w:r>
      <w:r w:rsidRPr="00BD4A9B">
        <w:rPr>
          <w:rFonts w:ascii="宋体" w:eastAsia="宋体" w:hAnsi="宋体" w:cs="宋体"/>
          <w:color w:val="000000"/>
          <w:szCs w:val="24"/>
        </w:rPr>
        <w:t>这样就使的生物圈中的氧气和二氧化碳的浓度处于相对的平衡状态</w:t>
      </w:r>
      <w:r w:rsidRPr="00BD4A9B">
        <w:rPr>
          <w:rFonts w:ascii="宋体" w:eastAsia="宋体" w:hAnsi="宋体" w:cs="宋体" w:hint="eastAsia"/>
          <w:color w:val="000000"/>
          <w:szCs w:val="24"/>
        </w:rPr>
        <w:t>，</w:t>
      </w:r>
      <w:r w:rsidRPr="00BD4A9B">
        <w:rPr>
          <w:rFonts w:ascii="宋体" w:eastAsia="宋体" w:hAnsi="宋体" w:cs="宋体"/>
          <w:color w:val="000000"/>
          <w:szCs w:val="24"/>
        </w:rPr>
        <w:t>简称碳</w:t>
      </w:r>
      <w:r w:rsidRPr="00BD4A9B">
        <w:rPr>
          <w:rFonts w:ascii="Times New Roman" w:eastAsia="Times New Roman" w:hAnsi="Times New Roman" w:cs="Times New Roman"/>
          <w:strike/>
          <w:color w:val="000000"/>
          <w:szCs w:val="24"/>
        </w:rPr>
        <w:t xml:space="preserve">      </w:t>
      </w:r>
      <w:r w:rsidRPr="00BD4A9B">
        <w:rPr>
          <w:rFonts w:ascii="宋体" w:eastAsia="宋体" w:hAnsi="宋体" w:cs="宋体"/>
          <w:color w:val="000000"/>
          <w:szCs w:val="24"/>
        </w:rPr>
        <w:t>氧平衡</w:t>
      </w:r>
      <w:r w:rsidRPr="00BD4A9B">
        <w:rPr>
          <w:rFonts w:ascii="宋体" w:eastAsia="宋体" w:hAnsi="宋体" w:cs="宋体" w:hint="eastAsia"/>
          <w:color w:val="000000"/>
          <w:szCs w:val="24"/>
        </w:rPr>
        <w:t>，</w:t>
      </w:r>
      <w:r w:rsidRPr="00BD4A9B">
        <w:rPr>
          <w:rFonts w:ascii="宋体" w:eastAsia="宋体" w:hAnsi="宋体" w:cs="宋体"/>
          <w:color w:val="000000"/>
          <w:szCs w:val="24"/>
        </w:rPr>
        <w:t>所以说是光合作用维持了大气中的氧气和二氧化碳的平衡</w:t>
      </w:r>
      <w:r w:rsidRPr="00BD4A9B">
        <w:rPr>
          <w:rFonts w:ascii="宋体" w:eastAsia="宋体" w:hAnsi="宋体" w:cs="宋体" w:hint="eastAsia"/>
          <w:color w:val="000000"/>
          <w:szCs w:val="24"/>
        </w:rPr>
        <w:t>，</w:t>
      </w:r>
      <w:r w:rsidRPr="00BD4A9B">
        <w:rPr>
          <w:rFonts w:ascii="宋体" w:eastAsia="宋体" w:hAnsi="宋体" w:cs="宋体"/>
          <w:color w:val="000000"/>
          <w:szCs w:val="24"/>
        </w:rPr>
        <w:t>故</w:t>
      </w:r>
      <w:r w:rsidRPr="00BD4A9B">
        <w:rPr>
          <w:rFonts w:ascii="Times New Roman" w:eastAsia="Times New Roman" w:hAnsi="Times New Roman" w:cs="Times New Roman"/>
          <w:color w:val="000000"/>
          <w:szCs w:val="24"/>
        </w:rPr>
        <w:t>A</w:t>
      </w:r>
      <w:r w:rsidRPr="00BD4A9B">
        <w:rPr>
          <w:rFonts w:ascii="宋体" w:eastAsia="宋体" w:hAnsi="宋体" w:cs="宋体"/>
          <w:color w:val="000000"/>
          <w:szCs w:val="24"/>
        </w:rPr>
        <w:t>正确</w:t>
      </w:r>
      <w:r w:rsidRPr="00BD4A9B">
        <w:rPr>
          <w:rFonts w:ascii="宋体" w:eastAsia="宋体" w:hAnsi="宋体" w:cs="宋体" w:hint="eastAsia"/>
          <w:color w:val="000000"/>
          <w:szCs w:val="24"/>
        </w:rPr>
        <w:t>；</w:t>
      </w:r>
    </w:p>
    <w:p w14:paraId="49ADE15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B</w:t>
      </w:r>
      <w:r w:rsidRPr="00BD4A9B">
        <w:rPr>
          <w:rFonts w:ascii="宋体" w:eastAsia="宋体" w:hAnsi="宋体" w:cs="宋体" w:hint="eastAsia"/>
          <w:color w:val="000000"/>
          <w:szCs w:val="24"/>
        </w:rPr>
        <w:t>、</w:t>
      </w:r>
      <w:r w:rsidRPr="00BD4A9B">
        <w:rPr>
          <w:rFonts w:ascii="宋体" w:eastAsia="宋体" w:hAnsi="宋体" w:cs="宋体"/>
          <w:color w:val="000000"/>
          <w:szCs w:val="24"/>
        </w:rPr>
        <w:t>大气中的氧气占空气体积的</w:t>
      </w:r>
      <w:r w:rsidRPr="00BD4A9B">
        <w:rPr>
          <w:rFonts w:ascii="Times New Roman" w:eastAsia="Times New Roman" w:hAnsi="Times New Roman" w:cs="Times New Roman"/>
          <w:color w:val="000000"/>
          <w:szCs w:val="24"/>
        </w:rPr>
        <w:t>21%</w:t>
      </w:r>
      <w:r w:rsidRPr="00BD4A9B">
        <w:rPr>
          <w:rFonts w:ascii="宋体" w:eastAsia="宋体" w:hAnsi="宋体" w:cs="宋体" w:hint="eastAsia"/>
          <w:color w:val="000000"/>
          <w:szCs w:val="24"/>
        </w:rPr>
        <w:t>，</w:t>
      </w:r>
      <w:r w:rsidRPr="00BD4A9B">
        <w:rPr>
          <w:rFonts w:ascii="宋体" w:eastAsia="宋体" w:hAnsi="宋体" w:cs="宋体"/>
          <w:color w:val="000000"/>
          <w:szCs w:val="24"/>
        </w:rPr>
        <w:t>二氧化碳占</w:t>
      </w:r>
      <w:r w:rsidRPr="00BD4A9B">
        <w:rPr>
          <w:rFonts w:ascii="Times New Roman" w:eastAsia="Times New Roman" w:hAnsi="Times New Roman" w:cs="Times New Roman"/>
          <w:color w:val="000000"/>
          <w:szCs w:val="24"/>
        </w:rPr>
        <w:t>0.03%</w:t>
      </w:r>
      <w:r w:rsidRPr="00BD4A9B">
        <w:rPr>
          <w:rFonts w:ascii="宋体" w:eastAsia="宋体" w:hAnsi="宋体" w:cs="宋体" w:hint="eastAsia"/>
          <w:color w:val="000000"/>
          <w:szCs w:val="24"/>
        </w:rPr>
        <w:t>，</w:t>
      </w:r>
      <w:r w:rsidRPr="00BD4A9B">
        <w:rPr>
          <w:rFonts w:ascii="宋体" w:eastAsia="宋体" w:hAnsi="宋体" w:cs="宋体"/>
          <w:color w:val="000000"/>
          <w:szCs w:val="24"/>
        </w:rPr>
        <w:t>所以碳</w:t>
      </w:r>
      <w:r w:rsidRPr="00BD4A9B">
        <w:rPr>
          <w:rFonts w:ascii="Times New Roman" w:eastAsia="Times New Roman" w:hAnsi="Times New Roman" w:cs="Times New Roman"/>
          <w:strike/>
          <w:color w:val="000000"/>
          <w:szCs w:val="24"/>
        </w:rPr>
        <w:t xml:space="preserve">      </w:t>
      </w:r>
      <w:r w:rsidRPr="00BD4A9B">
        <w:rPr>
          <w:rFonts w:ascii="宋体" w:eastAsia="宋体" w:hAnsi="宋体" w:cs="宋体"/>
          <w:color w:val="000000"/>
          <w:szCs w:val="24"/>
        </w:rPr>
        <w:t>氧平衡是指生物圈中二氧化碳和氧</w:t>
      </w:r>
      <w:r w:rsidRPr="00BD4A9B">
        <w:rPr>
          <w:rFonts w:ascii="宋体" w:eastAsia="宋体" w:hAnsi="宋体" w:cs="宋体"/>
          <w:color w:val="000000"/>
          <w:szCs w:val="24"/>
        </w:rPr>
        <w:lastRenderedPageBreak/>
        <w:t>气各占</w:t>
      </w:r>
      <w:r w:rsidRPr="00BD4A9B">
        <w:rPr>
          <w:rFonts w:ascii="Times New Roman" w:eastAsia="Times New Roman" w:hAnsi="Times New Roman" w:cs="Times New Roman"/>
          <w:color w:val="000000"/>
          <w:szCs w:val="24"/>
        </w:rPr>
        <w:t>50%</w:t>
      </w:r>
      <w:r w:rsidRPr="00BD4A9B">
        <w:rPr>
          <w:rFonts w:ascii="宋体" w:eastAsia="宋体" w:hAnsi="宋体" w:cs="宋体" w:hint="eastAsia"/>
          <w:color w:val="000000"/>
          <w:szCs w:val="24"/>
        </w:rPr>
        <w:t>，</w:t>
      </w:r>
      <w:r w:rsidRPr="00BD4A9B">
        <w:rPr>
          <w:rFonts w:ascii="宋体" w:eastAsia="宋体" w:hAnsi="宋体" w:cs="宋体"/>
          <w:color w:val="000000"/>
          <w:szCs w:val="24"/>
        </w:rPr>
        <w:t>故</w:t>
      </w:r>
      <w:r w:rsidRPr="00BD4A9B">
        <w:rPr>
          <w:rFonts w:ascii="Times New Roman" w:eastAsia="Times New Roman" w:hAnsi="Times New Roman" w:cs="Times New Roman"/>
          <w:color w:val="000000"/>
          <w:szCs w:val="24"/>
        </w:rPr>
        <w:t>B</w:t>
      </w:r>
      <w:r w:rsidRPr="00BD4A9B">
        <w:rPr>
          <w:rFonts w:ascii="宋体" w:eastAsia="宋体" w:hAnsi="宋体" w:cs="宋体"/>
          <w:color w:val="000000"/>
          <w:szCs w:val="24"/>
        </w:rPr>
        <w:t>错误</w:t>
      </w:r>
      <w:r w:rsidRPr="00BD4A9B">
        <w:rPr>
          <w:rFonts w:ascii="宋体" w:eastAsia="宋体" w:hAnsi="宋体" w:cs="宋体" w:hint="eastAsia"/>
          <w:color w:val="000000"/>
          <w:szCs w:val="24"/>
        </w:rPr>
        <w:t>；</w:t>
      </w:r>
    </w:p>
    <w:p w14:paraId="2EAB94C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C</w:t>
      </w:r>
      <w:r w:rsidRPr="00BD4A9B">
        <w:rPr>
          <w:rFonts w:ascii="宋体" w:eastAsia="宋体" w:hAnsi="宋体" w:cs="宋体" w:hint="eastAsia"/>
          <w:color w:val="000000"/>
          <w:szCs w:val="24"/>
        </w:rPr>
        <w:t>、</w:t>
      </w:r>
      <w:r w:rsidRPr="00BD4A9B">
        <w:rPr>
          <w:rFonts w:ascii="宋体" w:eastAsia="宋体" w:hAnsi="宋体" w:cs="宋体"/>
          <w:color w:val="000000"/>
          <w:szCs w:val="24"/>
        </w:rPr>
        <w:t>工业生产使用大量的化石燃料</w:t>
      </w:r>
      <w:r w:rsidRPr="00BD4A9B">
        <w:rPr>
          <w:rFonts w:ascii="宋体" w:eastAsia="宋体" w:hAnsi="宋体" w:cs="宋体" w:hint="eastAsia"/>
          <w:color w:val="000000"/>
          <w:szCs w:val="24"/>
        </w:rPr>
        <w:t>，</w:t>
      </w:r>
      <w:r w:rsidRPr="00BD4A9B">
        <w:rPr>
          <w:rFonts w:ascii="宋体" w:eastAsia="宋体" w:hAnsi="宋体" w:cs="宋体"/>
          <w:color w:val="000000"/>
          <w:szCs w:val="24"/>
        </w:rPr>
        <w:t>造成二氧化碳排放加剧</w:t>
      </w:r>
      <w:r w:rsidRPr="00BD4A9B">
        <w:rPr>
          <w:rFonts w:ascii="宋体" w:eastAsia="宋体" w:hAnsi="宋体" w:cs="宋体" w:hint="eastAsia"/>
          <w:color w:val="000000"/>
          <w:szCs w:val="24"/>
        </w:rPr>
        <w:t>，</w:t>
      </w:r>
      <w:r w:rsidRPr="00BD4A9B">
        <w:rPr>
          <w:rFonts w:ascii="宋体" w:eastAsia="宋体" w:hAnsi="宋体" w:cs="宋体"/>
          <w:color w:val="000000"/>
          <w:szCs w:val="24"/>
        </w:rPr>
        <w:t>故</w:t>
      </w:r>
      <w:r w:rsidRPr="00BD4A9B">
        <w:rPr>
          <w:rFonts w:ascii="Times New Roman" w:eastAsia="Times New Roman" w:hAnsi="Times New Roman" w:cs="Times New Roman"/>
          <w:color w:val="000000"/>
          <w:szCs w:val="24"/>
        </w:rPr>
        <w:t>C</w:t>
      </w:r>
      <w:r w:rsidRPr="00BD4A9B">
        <w:rPr>
          <w:rFonts w:ascii="宋体" w:eastAsia="宋体" w:hAnsi="宋体" w:cs="宋体"/>
          <w:color w:val="000000"/>
          <w:szCs w:val="24"/>
        </w:rPr>
        <w:t>正确</w:t>
      </w:r>
      <w:r w:rsidRPr="00BD4A9B">
        <w:rPr>
          <w:rFonts w:ascii="宋体" w:eastAsia="宋体" w:hAnsi="宋体" w:cs="宋体" w:hint="eastAsia"/>
          <w:color w:val="000000"/>
          <w:szCs w:val="24"/>
        </w:rPr>
        <w:t>；</w:t>
      </w:r>
    </w:p>
    <w:p w14:paraId="0777C15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D</w:t>
      </w:r>
      <w:r w:rsidRPr="00BD4A9B">
        <w:rPr>
          <w:rFonts w:ascii="宋体" w:eastAsia="宋体" w:hAnsi="宋体" w:cs="宋体" w:hint="eastAsia"/>
          <w:color w:val="000000"/>
          <w:szCs w:val="24"/>
        </w:rPr>
        <w:t>、</w:t>
      </w:r>
      <w:r w:rsidRPr="00BD4A9B">
        <w:rPr>
          <w:rFonts w:ascii="宋体" w:eastAsia="宋体" w:hAnsi="宋体" w:cs="宋体"/>
          <w:color w:val="000000"/>
          <w:szCs w:val="24"/>
        </w:rPr>
        <w:t>植物的光合作用吸收二氧化碳</w:t>
      </w:r>
      <w:r w:rsidRPr="00BD4A9B">
        <w:rPr>
          <w:rFonts w:ascii="宋体" w:eastAsia="宋体" w:hAnsi="宋体" w:cs="宋体" w:hint="eastAsia"/>
          <w:color w:val="000000"/>
          <w:szCs w:val="24"/>
        </w:rPr>
        <w:t>，</w:t>
      </w:r>
      <w:r w:rsidRPr="00BD4A9B">
        <w:rPr>
          <w:rFonts w:ascii="宋体" w:eastAsia="宋体" w:hAnsi="宋体" w:cs="宋体"/>
          <w:color w:val="000000"/>
          <w:szCs w:val="24"/>
        </w:rPr>
        <w:t>有利于生物圈中的碳</w:t>
      </w:r>
      <w:r w:rsidRPr="00BD4A9B">
        <w:rPr>
          <w:rFonts w:ascii="Times New Roman" w:eastAsia="Times New Roman" w:hAnsi="Times New Roman" w:cs="Times New Roman"/>
          <w:strike/>
          <w:color w:val="000000"/>
          <w:szCs w:val="24"/>
        </w:rPr>
        <w:t xml:space="preserve">        </w:t>
      </w:r>
      <w:r w:rsidRPr="00BD4A9B">
        <w:rPr>
          <w:rFonts w:ascii="宋体" w:eastAsia="宋体" w:hAnsi="宋体" w:cs="宋体"/>
          <w:color w:val="000000"/>
          <w:szCs w:val="24"/>
        </w:rPr>
        <w:t>氧平衡</w:t>
      </w:r>
      <w:r w:rsidRPr="00BD4A9B">
        <w:rPr>
          <w:rFonts w:ascii="宋体" w:eastAsia="宋体" w:hAnsi="宋体" w:cs="宋体" w:hint="eastAsia"/>
          <w:color w:val="000000"/>
          <w:szCs w:val="24"/>
        </w:rPr>
        <w:t>，</w:t>
      </w:r>
      <w:r w:rsidRPr="00BD4A9B">
        <w:rPr>
          <w:rFonts w:ascii="宋体" w:eastAsia="宋体" w:hAnsi="宋体" w:cs="宋体"/>
          <w:color w:val="000000"/>
          <w:szCs w:val="24"/>
        </w:rPr>
        <w:t>故</w:t>
      </w:r>
      <w:r w:rsidRPr="00BD4A9B">
        <w:rPr>
          <w:rFonts w:ascii="Times New Roman" w:eastAsia="Times New Roman" w:hAnsi="Times New Roman" w:cs="Times New Roman"/>
          <w:color w:val="000000"/>
          <w:szCs w:val="24"/>
        </w:rPr>
        <w:t>D</w:t>
      </w:r>
      <w:r w:rsidRPr="00BD4A9B">
        <w:rPr>
          <w:rFonts w:ascii="宋体" w:eastAsia="宋体" w:hAnsi="宋体" w:cs="宋体"/>
          <w:color w:val="000000"/>
          <w:szCs w:val="24"/>
        </w:rPr>
        <w:t>正确</w:t>
      </w:r>
      <w:r w:rsidRPr="00BD4A9B">
        <w:rPr>
          <w:rFonts w:ascii="宋体" w:eastAsia="宋体" w:hAnsi="宋体" w:cs="宋体" w:hint="eastAsia"/>
          <w:color w:val="000000"/>
          <w:szCs w:val="24"/>
        </w:rPr>
        <w:t>。</w:t>
      </w:r>
    </w:p>
    <w:p w14:paraId="18418DD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【点睛】</w:t>
      </w:r>
      <w:r w:rsidRPr="00BD4A9B">
        <w:rPr>
          <w:rFonts w:ascii="宋体" w:eastAsia="宋体" w:hAnsi="宋体" w:cs="宋体"/>
          <w:color w:val="000000"/>
          <w:szCs w:val="24"/>
        </w:rPr>
        <w:t>本题主要考查绿色植物有助于维持生物圈中的碳</w:t>
      </w:r>
      <w:r w:rsidRPr="00BD4A9B">
        <w:rPr>
          <w:rFonts w:ascii="宋体" w:eastAsia="宋体" w:hAnsi="宋体" w:cs="宋体"/>
          <w:strike/>
          <w:color w:val="000000"/>
          <w:szCs w:val="24"/>
        </w:rPr>
        <w:t xml:space="preserve">          </w:t>
      </w:r>
      <w:r w:rsidRPr="00BD4A9B">
        <w:rPr>
          <w:rFonts w:ascii="宋体" w:eastAsia="宋体" w:hAnsi="宋体" w:cs="宋体"/>
          <w:color w:val="000000"/>
          <w:szCs w:val="24"/>
        </w:rPr>
        <w:t>氧平衡。理解掌握绿色植物在维持生物圈的碳---氧平衡中的作用是解答此题的关键。</w:t>
      </w:r>
    </w:p>
    <w:p w14:paraId="25EB130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12. </w:t>
      </w:r>
      <w:r w:rsidRPr="00BD4A9B">
        <w:rPr>
          <w:rFonts w:ascii="宋体" w:eastAsia="宋体" w:hAnsi="宋体" w:cs="宋体"/>
          <w:color w:val="000000"/>
          <w:szCs w:val="24"/>
        </w:rPr>
        <w:t>西部大开发必须注意改善和保护西部的生态环境，在农业发展中要以生态建设为前提，若盲目地开垦草原、围湖造田、营造单纯林等，产生的后果是（</w:t>
      </w:r>
      <w:r w:rsidRPr="00BD4A9B">
        <w:rPr>
          <w:rFonts w:ascii="Times New Roman" w:eastAsia="Times New Roman" w:hAnsi="Times New Roman" w:cs="Times New Roman"/>
          <w:color w:val="000000"/>
          <w:szCs w:val="24"/>
        </w:rPr>
        <w:t xml:space="preserve">    </w:t>
      </w:r>
      <w:r w:rsidRPr="00BD4A9B">
        <w:rPr>
          <w:rFonts w:ascii="宋体" w:eastAsia="宋体" w:hAnsi="宋体" w:cs="宋体"/>
          <w:color w:val="000000"/>
          <w:szCs w:val="24"/>
        </w:rPr>
        <w:t>）</w:t>
      </w:r>
    </w:p>
    <w:p w14:paraId="4646981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①使生态系统的物种减少②使生态系统的结构变复杂③使生态系统的能量流动和物质循环途径变多④使生态系统的自动调节能力减弱</w:t>
      </w:r>
    </w:p>
    <w:p w14:paraId="1D447C73" w14:textId="77777777" w:rsidR="00BD4A9B" w:rsidRPr="00BD4A9B" w:rsidRDefault="00BD4A9B" w:rsidP="00BD4A9B">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①③</w:t>
      </w:r>
      <w:r w:rsidRPr="00BD4A9B">
        <w:rPr>
          <w:rFonts w:ascii="Times New Roman" w:eastAsia="宋体" w:hAnsi="Times New Roman" w:cs="宋体"/>
          <w:color w:val="000000"/>
          <w:szCs w:val="24"/>
        </w:rPr>
        <w:tab/>
        <w:t xml:space="preserve">B. </w:t>
      </w:r>
      <w:r w:rsidRPr="00BD4A9B">
        <w:rPr>
          <w:rFonts w:ascii="宋体" w:eastAsia="宋体" w:hAnsi="宋体" w:cs="宋体"/>
          <w:color w:val="000000"/>
          <w:szCs w:val="24"/>
        </w:rPr>
        <w:t>②④</w:t>
      </w:r>
      <w:r w:rsidRPr="00BD4A9B">
        <w:rPr>
          <w:rFonts w:ascii="Times New Roman" w:eastAsia="宋体" w:hAnsi="Times New Roman" w:cs="宋体"/>
          <w:color w:val="000000"/>
          <w:szCs w:val="24"/>
        </w:rPr>
        <w:tab/>
        <w:t xml:space="preserve">C. </w:t>
      </w:r>
      <w:r w:rsidRPr="00BD4A9B">
        <w:rPr>
          <w:rFonts w:ascii="宋体" w:eastAsia="宋体" w:hAnsi="宋体" w:cs="宋体"/>
          <w:color w:val="000000"/>
          <w:szCs w:val="24"/>
        </w:rPr>
        <w:t>②③</w:t>
      </w:r>
      <w:r w:rsidRPr="00BD4A9B">
        <w:rPr>
          <w:rFonts w:ascii="Times New Roman" w:eastAsia="宋体" w:hAnsi="Times New Roman" w:cs="宋体"/>
          <w:color w:val="000000"/>
          <w:szCs w:val="24"/>
        </w:rPr>
        <w:tab/>
        <w:t xml:space="preserve">D. </w:t>
      </w:r>
      <w:r w:rsidRPr="00BD4A9B">
        <w:rPr>
          <w:rFonts w:ascii="宋体" w:eastAsia="宋体" w:hAnsi="宋体" w:cs="宋体"/>
          <w:color w:val="000000"/>
          <w:szCs w:val="24"/>
        </w:rPr>
        <w:t>①④</w:t>
      </w:r>
    </w:p>
    <w:p w14:paraId="67670B10"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D</w:t>
      </w:r>
    </w:p>
    <w:p w14:paraId="772042FF"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2BB716D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color w:val="000000"/>
          <w:szCs w:val="24"/>
        </w:rPr>
        <w:t>生态系统具有一定的自动调节能力，由于这种能力与生态系统中生物的种类和数量有关，生物的种类和数量越多，这种能力就越强，即这种能力受生态系统中生物的种类和数量所限制。</w:t>
      </w:r>
    </w:p>
    <w:p w14:paraId="29F406A8"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宋体" w:eastAsia="宋体" w:hAnsi="宋体" w:cs="宋体"/>
          <w:color w:val="000000"/>
          <w:szCs w:val="24"/>
        </w:rPr>
        <w:t>一般来说，当没有外来因素干扰时，生态系统具有一定的自动调节能力，能使本生态系统内的物种保持一定的平衡。但是任何生态系统的自动调节能力具有一定的限度，如果外来干扰超出了这个限度，生态系统的稳定性就会遭到破坏，人们不恰当地干预自然生态系统，如盲目围湖造田、开垦草原、营造单纯林等都会使生物多样性下降，营养级减少，食物链缩短，从而降低了生态系统的自动调节能力，</w:t>
      </w:r>
      <w:r w:rsidRPr="00BD4A9B">
        <w:rPr>
          <w:rFonts w:ascii="Times New Roman" w:eastAsia="宋体" w:hAnsi="Times New Roman" w:cs="宋体"/>
          <w:color w:val="000000"/>
          <w:szCs w:val="24"/>
        </w:rPr>
        <w:t>故</w:t>
      </w:r>
      <w:r w:rsidRPr="00BD4A9B">
        <w:rPr>
          <w:rFonts w:ascii="宋体" w:eastAsia="宋体" w:hAnsi="宋体" w:cs="宋体" w:hint="eastAsia"/>
          <w:color w:val="000000"/>
          <w:szCs w:val="24"/>
        </w:rPr>
        <w:t>①④</w:t>
      </w:r>
      <w:r w:rsidRPr="00BD4A9B">
        <w:rPr>
          <w:rFonts w:ascii="Times New Roman" w:eastAsia="宋体" w:hAnsi="Times New Roman" w:cs="宋体"/>
          <w:color w:val="000000"/>
          <w:szCs w:val="24"/>
        </w:rPr>
        <w:t>符合。</w:t>
      </w:r>
    </w:p>
    <w:p w14:paraId="11B018A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故选</w:t>
      </w:r>
      <w:r w:rsidRPr="00BD4A9B">
        <w:rPr>
          <w:rFonts w:ascii="Times New Roman" w:eastAsia="宋体" w:hAnsi="Times New Roman" w:cs="宋体"/>
          <w:color w:val="000000"/>
          <w:szCs w:val="24"/>
        </w:rPr>
        <w:t>D</w:t>
      </w:r>
      <w:r w:rsidRPr="00BD4A9B">
        <w:rPr>
          <w:rFonts w:ascii="Times New Roman" w:eastAsia="宋体" w:hAnsi="Times New Roman" w:cs="宋体"/>
          <w:color w:val="000000"/>
          <w:szCs w:val="24"/>
        </w:rPr>
        <w:t>。</w:t>
      </w:r>
    </w:p>
    <w:p w14:paraId="2BAD7171"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13. </w:t>
      </w:r>
      <w:r w:rsidRPr="00BD4A9B">
        <w:rPr>
          <w:rFonts w:ascii="宋体" w:eastAsia="宋体" w:hAnsi="宋体" w:cs="宋体"/>
          <w:color w:val="000000"/>
          <w:szCs w:val="24"/>
        </w:rPr>
        <w:t>《中国心血管健康与疾病报告</w:t>
      </w:r>
      <w:r w:rsidRPr="00BD4A9B">
        <w:rPr>
          <w:rFonts w:ascii="Times New Roman" w:eastAsia="Times New Roman" w:hAnsi="Times New Roman" w:cs="Times New Roman"/>
          <w:color w:val="000000"/>
          <w:szCs w:val="24"/>
        </w:rPr>
        <w:t>2020</w:t>
      </w:r>
      <w:r w:rsidRPr="00BD4A9B">
        <w:rPr>
          <w:rFonts w:ascii="宋体" w:eastAsia="宋体" w:hAnsi="宋体" w:cs="宋体"/>
          <w:color w:val="000000"/>
          <w:szCs w:val="24"/>
        </w:rPr>
        <w:t>》指出，随着国民生活方式的变化，心血管病危险因素对居民健康的影响越加显著，心血管病给居民和社会带来的经济负担日渐加重。下列生活方式中，不利于预防心血管病的是（</w:t>
      </w:r>
      <w:r w:rsidRPr="00BD4A9B">
        <w:rPr>
          <w:rFonts w:ascii="Times New Roman" w:eastAsia="Times New Roman" w:hAnsi="Times New Roman" w:cs="Times New Roman"/>
          <w:color w:val="000000"/>
          <w:szCs w:val="24"/>
        </w:rPr>
        <w:t xml:space="preserve">    </w:t>
      </w:r>
      <w:r w:rsidRPr="00BD4A9B">
        <w:rPr>
          <w:rFonts w:ascii="宋体" w:eastAsia="宋体" w:hAnsi="宋体" w:cs="宋体"/>
          <w:color w:val="000000"/>
          <w:szCs w:val="24"/>
        </w:rPr>
        <w:t>）</w:t>
      </w:r>
    </w:p>
    <w:p w14:paraId="37E5C22F"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忌烟限酒</w:t>
      </w:r>
    </w:p>
    <w:p w14:paraId="04575F8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心态平和，调节情绪</w:t>
      </w:r>
    </w:p>
    <w:p w14:paraId="26F807A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加强体育锻炼，每天坚持运动</w:t>
      </w:r>
    </w:p>
    <w:p w14:paraId="144A23B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多吃高糖高脂高蛋白食物</w:t>
      </w:r>
    </w:p>
    <w:p w14:paraId="7B4967CA"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D</w:t>
      </w:r>
    </w:p>
    <w:p w14:paraId="4A1FACB0"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3C30C2F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color w:val="000000"/>
          <w:szCs w:val="24"/>
        </w:rPr>
        <w:t>心血管疾病是现代入的第一大手，病因有内因和外因之分：内因主要是遗传高血压，外因是主导，有很多期主导作用的是生活方式的不健康，如吸烟、酗酒、缺乏运动、精神压力、高血脂、高血糖等，所以要养成良好的生活习惯。据此解答。</w:t>
      </w:r>
    </w:p>
    <w:p w14:paraId="35B44E3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Times New Roman" w:eastAsia="宋体" w:hAnsi="Times New Roman" w:cs="宋体"/>
          <w:color w:val="000000"/>
          <w:szCs w:val="24"/>
        </w:rPr>
        <w:t>ABC</w:t>
      </w:r>
      <w:r w:rsidRPr="00BD4A9B">
        <w:rPr>
          <w:rFonts w:ascii="Times New Roman" w:eastAsia="宋体" w:hAnsi="Times New Roman" w:cs="宋体"/>
          <w:color w:val="000000"/>
          <w:szCs w:val="24"/>
        </w:rPr>
        <w:t>．生活中养成合理膳食、忌烟限酒、按时作息、加强体育运动，每天坚持运动、保持心情愉快、心态平和，调节情绪等良好的生活习惯，都可预防心血管疾病的发生，</w:t>
      </w:r>
      <w:r w:rsidRPr="00BD4A9B">
        <w:rPr>
          <w:rFonts w:ascii="Times New Roman" w:eastAsia="宋体" w:hAnsi="Times New Roman" w:cs="宋体"/>
          <w:color w:val="000000"/>
          <w:szCs w:val="24"/>
        </w:rPr>
        <w:t>ABC</w:t>
      </w:r>
      <w:r w:rsidRPr="00BD4A9B">
        <w:rPr>
          <w:rFonts w:ascii="Times New Roman" w:eastAsia="宋体" w:hAnsi="Times New Roman" w:cs="宋体"/>
          <w:color w:val="000000"/>
          <w:szCs w:val="24"/>
        </w:rPr>
        <w:t>正确。</w:t>
      </w:r>
    </w:p>
    <w:p w14:paraId="6128FDE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D</w:t>
      </w:r>
      <w:r w:rsidRPr="00BD4A9B">
        <w:rPr>
          <w:rFonts w:ascii="Times New Roman" w:eastAsia="宋体" w:hAnsi="Times New Roman" w:cs="宋体"/>
          <w:color w:val="000000"/>
          <w:szCs w:val="24"/>
        </w:rPr>
        <w:t>．合理膳食要求适量吃含蛋白质、维生素</w:t>
      </w:r>
      <w:r w:rsidRPr="00BD4A9B">
        <w:rPr>
          <w:rFonts w:ascii="Times New Roman" w:eastAsia="宋体" w:hAnsi="Times New Roman" w:cs="宋体"/>
          <w:color w:val="000000"/>
          <w:szCs w:val="24"/>
        </w:rPr>
        <w:t>C</w:t>
      </w:r>
      <w:r w:rsidRPr="00BD4A9B">
        <w:rPr>
          <w:rFonts w:ascii="Times New Roman" w:eastAsia="宋体" w:hAnsi="Times New Roman" w:cs="宋体"/>
          <w:color w:val="000000"/>
          <w:szCs w:val="24"/>
        </w:rPr>
        <w:t>丰富的食物，而多吃高糖高脂高蛋白食物，容易造成心脏和</w:t>
      </w:r>
      <w:r w:rsidRPr="00BD4A9B">
        <w:rPr>
          <w:rFonts w:ascii="Times New Roman" w:eastAsia="宋体" w:hAnsi="Times New Roman" w:cs="宋体"/>
          <w:color w:val="000000"/>
          <w:szCs w:val="24"/>
        </w:rPr>
        <w:lastRenderedPageBreak/>
        <w:t>血管壁的脂肪沉积，影响其正常功能，甚至引起动脉硬化、高血压等，</w:t>
      </w:r>
      <w:r w:rsidRPr="00BD4A9B">
        <w:rPr>
          <w:rFonts w:ascii="Times New Roman" w:eastAsia="宋体" w:hAnsi="Times New Roman" w:cs="宋体"/>
          <w:color w:val="000000"/>
          <w:szCs w:val="24"/>
        </w:rPr>
        <w:t>D</w:t>
      </w:r>
      <w:r w:rsidRPr="00BD4A9B">
        <w:rPr>
          <w:rFonts w:ascii="Times New Roman" w:eastAsia="宋体" w:hAnsi="Times New Roman" w:cs="宋体"/>
          <w:color w:val="000000"/>
          <w:szCs w:val="24"/>
        </w:rPr>
        <w:t>错误。</w:t>
      </w:r>
    </w:p>
    <w:p w14:paraId="7CA0642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故选</w:t>
      </w:r>
      <w:r w:rsidRPr="00BD4A9B">
        <w:rPr>
          <w:rFonts w:ascii="Times New Roman" w:eastAsia="宋体" w:hAnsi="Times New Roman" w:cs="宋体"/>
          <w:color w:val="000000"/>
          <w:szCs w:val="24"/>
        </w:rPr>
        <w:t>D</w:t>
      </w:r>
      <w:r w:rsidRPr="00BD4A9B">
        <w:rPr>
          <w:rFonts w:ascii="Times New Roman" w:eastAsia="宋体" w:hAnsi="Times New Roman" w:cs="宋体"/>
          <w:color w:val="000000"/>
          <w:szCs w:val="24"/>
        </w:rPr>
        <w:t>。</w:t>
      </w:r>
    </w:p>
    <w:p w14:paraId="302FD81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14. </w:t>
      </w:r>
      <w:r w:rsidRPr="00BD4A9B">
        <w:rPr>
          <w:rFonts w:ascii="宋体" w:eastAsia="宋体" w:hAnsi="宋体" w:cs="宋体"/>
          <w:color w:val="000000"/>
          <w:szCs w:val="24"/>
        </w:rPr>
        <w:t>下列示意图中，能正确表示克隆羊多莉诞生的部分过程的是</w:t>
      </w:r>
    </w:p>
    <w:p w14:paraId="368261D8"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drawing>
          <wp:inline distT="0" distB="0" distL="0" distR="0" wp14:anchorId="4FA2B695" wp14:editId="3043587B">
            <wp:extent cx="981075" cy="1000125"/>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pic:cNvPicPr>
                  </pic:nvPicPr>
                  <pic:blipFill>
                    <a:blip r:embed="rId38"/>
                    <a:stretch>
                      <a:fillRect/>
                    </a:stretch>
                  </pic:blipFill>
                  <pic:spPr>
                    <a:xfrm>
                      <a:off x="0" y="0"/>
                      <a:ext cx="981075" cy="1000125"/>
                    </a:xfrm>
                    <a:prstGeom prst="rect">
                      <a:avLst/>
                    </a:prstGeom>
                  </pic:spPr>
                </pic:pic>
              </a:graphicData>
            </a:graphic>
          </wp:inline>
        </w:drawing>
      </w:r>
    </w:p>
    <w:p w14:paraId="42F073BC" w14:textId="77777777" w:rsidR="00BD4A9B" w:rsidRPr="00BD4A9B" w:rsidRDefault="00BD4A9B" w:rsidP="00BD4A9B">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Times New Roman" w:eastAsia="宋体" w:hAnsi="Times New Roman" w:cs="宋体"/>
          <w:noProof/>
          <w:color w:val="000000"/>
          <w:szCs w:val="24"/>
        </w:rPr>
        <w:drawing>
          <wp:inline distT="0" distB="0" distL="0" distR="0" wp14:anchorId="22A6452C" wp14:editId="5FB85E55">
            <wp:extent cx="828675" cy="714375"/>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pic:cNvPicPr>
                  </pic:nvPicPr>
                  <pic:blipFill>
                    <a:blip r:embed="rId39"/>
                    <a:stretch>
                      <a:fillRect/>
                    </a:stretch>
                  </pic:blipFill>
                  <pic:spPr>
                    <a:xfrm>
                      <a:off x="0" y="0"/>
                      <a:ext cx="828675" cy="714375"/>
                    </a:xfrm>
                    <a:prstGeom prst="rect">
                      <a:avLst/>
                    </a:prstGeom>
                  </pic:spPr>
                </pic:pic>
              </a:graphicData>
            </a:graphic>
          </wp:inline>
        </w:drawing>
      </w:r>
      <w:r w:rsidRPr="00BD4A9B">
        <w:rPr>
          <w:rFonts w:ascii="Times New Roman" w:eastAsia="宋体" w:hAnsi="Times New Roman" w:cs="宋体"/>
          <w:color w:val="000000"/>
          <w:szCs w:val="24"/>
        </w:rPr>
        <w:tab/>
        <w:t xml:space="preserve">B. </w:t>
      </w:r>
      <w:r w:rsidRPr="00BD4A9B">
        <w:rPr>
          <w:rFonts w:ascii="Times New Roman" w:eastAsia="宋体" w:hAnsi="Times New Roman" w:cs="宋体"/>
          <w:noProof/>
          <w:color w:val="000000"/>
          <w:szCs w:val="24"/>
        </w:rPr>
        <w:drawing>
          <wp:inline distT="0" distB="0" distL="0" distR="0" wp14:anchorId="3F07C94E" wp14:editId="28C29ACA">
            <wp:extent cx="657225" cy="742950"/>
            <wp:effectExtent l="0" t="0" r="0"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pic:cNvPicPr>
                  </pic:nvPicPr>
                  <pic:blipFill>
                    <a:blip r:embed="rId40"/>
                    <a:stretch>
                      <a:fillRect/>
                    </a:stretch>
                  </pic:blipFill>
                  <pic:spPr>
                    <a:xfrm>
                      <a:off x="0" y="0"/>
                      <a:ext cx="657225" cy="742950"/>
                    </a:xfrm>
                    <a:prstGeom prst="rect">
                      <a:avLst/>
                    </a:prstGeom>
                  </pic:spPr>
                </pic:pic>
              </a:graphicData>
            </a:graphic>
          </wp:inline>
        </w:drawing>
      </w:r>
      <w:r w:rsidRPr="00BD4A9B">
        <w:rPr>
          <w:rFonts w:ascii="Times New Roman" w:eastAsia="宋体" w:hAnsi="Times New Roman" w:cs="宋体"/>
          <w:color w:val="000000"/>
          <w:szCs w:val="24"/>
        </w:rPr>
        <w:tab/>
        <w:t xml:space="preserve">C. </w:t>
      </w:r>
      <w:r w:rsidRPr="00BD4A9B">
        <w:rPr>
          <w:rFonts w:ascii="Times New Roman" w:eastAsia="宋体" w:hAnsi="Times New Roman" w:cs="宋体"/>
          <w:noProof/>
          <w:color w:val="000000"/>
          <w:szCs w:val="24"/>
        </w:rPr>
        <w:drawing>
          <wp:inline distT="0" distB="0" distL="0" distR="0" wp14:anchorId="4CB90EF9" wp14:editId="72804D42">
            <wp:extent cx="1095375" cy="1000125"/>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ww.szzx100.com江南汇教育网"/>
                    <pic:cNvPicPr>
                      <a:picLocks noChangeAspect="1"/>
                    </pic:cNvPicPr>
                  </pic:nvPicPr>
                  <pic:blipFill>
                    <a:blip r:embed="rId41"/>
                    <a:stretch>
                      <a:fillRect/>
                    </a:stretch>
                  </pic:blipFill>
                  <pic:spPr>
                    <a:xfrm>
                      <a:off x="0" y="0"/>
                      <a:ext cx="1095375" cy="1000125"/>
                    </a:xfrm>
                    <a:prstGeom prst="rect">
                      <a:avLst/>
                    </a:prstGeom>
                  </pic:spPr>
                </pic:pic>
              </a:graphicData>
            </a:graphic>
          </wp:inline>
        </w:drawing>
      </w:r>
      <w:r w:rsidRPr="00BD4A9B">
        <w:rPr>
          <w:rFonts w:ascii="Times New Roman" w:eastAsia="宋体" w:hAnsi="Times New Roman" w:cs="宋体"/>
          <w:color w:val="000000"/>
          <w:szCs w:val="24"/>
        </w:rPr>
        <w:tab/>
        <w:t xml:space="preserve">D. </w:t>
      </w:r>
      <w:r w:rsidRPr="00BD4A9B">
        <w:rPr>
          <w:rFonts w:ascii="Times New Roman" w:eastAsia="宋体" w:hAnsi="Times New Roman" w:cs="宋体"/>
          <w:noProof/>
          <w:color w:val="000000"/>
          <w:szCs w:val="24"/>
        </w:rPr>
        <w:drawing>
          <wp:inline distT="0" distB="0" distL="0" distR="0" wp14:anchorId="3F20BEE9" wp14:editId="6648B3B4">
            <wp:extent cx="1133475" cy="990600"/>
            <wp:effectExtent l="0" t="0" r="0"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ww.szzx100.com江南汇教育网"/>
                    <pic:cNvPicPr>
                      <a:picLocks noChangeAspect="1"/>
                    </pic:cNvPicPr>
                  </pic:nvPicPr>
                  <pic:blipFill>
                    <a:blip r:embed="rId42"/>
                    <a:stretch>
                      <a:fillRect/>
                    </a:stretch>
                  </pic:blipFill>
                  <pic:spPr>
                    <a:xfrm>
                      <a:off x="0" y="0"/>
                      <a:ext cx="1133475" cy="990600"/>
                    </a:xfrm>
                    <a:prstGeom prst="rect">
                      <a:avLst/>
                    </a:prstGeom>
                  </pic:spPr>
                </pic:pic>
              </a:graphicData>
            </a:graphic>
          </wp:inline>
        </w:drawing>
      </w:r>
    </w:p>
    <w:p w14:paraId="1D94CC17"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C</w:t>
      </w:r>
    </w:p>
    <w:p w14:paraId="70664B32"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1F5FA9E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克隆指的是先将含有遗传物质的供体细胞的核移植到去除了细胞核的卵细胞中，然后促使这一新细胞分裂繁殖发育成胚胎，当胚胎发育到一定程度后，再被植入动物子宫中使动物怀孕，便可产下与提供细胞者基因相同的动物。</w:t>
      </w:r>
    </w:p>
    <w:p w14:paraId="3405328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【详解】克隆羊多莉的是先将含有遗传物质的供体细胞的核移植到去除了细胞核的卵细胞中，因此</w:t>
      </w:r>
      <w:r w:rsidRPr="00BD4A9B">
        <w:rPr>
          <w:rFonts w:ascii="Times New Roman" w:eastAsia="宋体" w:hAnsi="Times New Roman" w:cs="宋体"/>
          <w:color w:val="000000"/>
          <w:szCs w:val="24"/>
        </w:rPr>
        <w:t>C</w:t>
      </w:r>
      <w:r w:rsidRPr="00BD4A9B">
        <w:rPr>
          <w:rFonts w:ascii="Times New Roman" w:eastAsia="宋体" w:hAnsi="Times New Roman" w:cs="宋体"/>
          <w:color w:val="000000"/>
          <w:szCs w:val="24"/>
        </w:rPr>
        <w:t>选项可以表示这个过程。</w:t>
      </w:r>
    </w:p>
    <w:p w14:paraId="466FF5FA"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故选</w:t>
      </w:r>
      <w:r w:rsidRPr="00BD4A9B">
        <w:rPr>
          <w:rFonts w:ascii="Times New Roman" w:eastAsia="宋体" w:hAnsi="Times New Roman" w:cs="宋体"/>
          <w:color w:val="000000"/>
          <w:szCs w:val="24"/>
        </w:rPr>
        <w:t>C</w:t>
      </w:r>
      <w:r w:rsidRPr="00BD4A9B">
        <w:rPr>
          <w:rFonts w:ascii="Times New Roman" w:eastAsia="宋体" w:hAnsi="Times New Roman" w:cs="宋体"/>
          <w:color w:val="000000"/>
          <w:szCs w:val="24"/>
        </w:rPr>
        <w:t>。</w:t>
      </w:r>
    </w:p>
    <w:p w14:paraId="503C539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15. </w:t>
      </w:r>
      <w:r w:rsidRPr="00BD4A9B">
        <w:rPr>
          <w:rFonts w:ascii="宋体" w:eastAsia="宋体" w:hAnsi="宋体" w:cs="宋体"/>
          <w:color w:val="000000"/>
          <w:szCs w:val="24"/>
        </w:rPr>
        <w:t>你现在正处于人生的黄金时期﹣﹣青春期．下列关于青春期出现的心理和生理现象，你认为不正常的是（　　）</w:t>
      </w:r>
    </w:p>
    <w:p w14:paraId="35604EB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男孩出现遗精，女孩出现月经</w:t>
      </w:r>
    </w:p>
    <w:p w14:paraId="4AB830B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失眠多梦，不愿意与他人交流</w:t>
      </w:r>
    </w:p>
    <w:p w14:paraId="1732012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愿意与异性接近，对异性产生朦胧的依恋</w:t>
      </w:r>
    </w:p>
    <w:p w14:paraId="7463D84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身高突增</w:t>
      </w:r>
    </w:p>
    <w:p w14:paraId="356C7608"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B</w:t>
      </w:r>
    </w:p>
    <w:p w14:paraId="1CF8D5C5"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112D9746"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color w:val="000000"/>
          <w:szCs w:val="24"/>
        </w:rPr>
        <w:t>身高突增是进入青春期的一个显著特点，神经系统以及心脏和肺等器官的功能明显增强。进入青春期后，男孩和女孩的性器官都迅速发育，并且出现了一些生理现象：男孩出现遗精、女孩回来月经，这都是正常的生理现象。</w:t>
      </w:r>
    </w:p>
    <w:p w14:paraId="1D110E75"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Times New Roman" w:eastAsia="Times New Roman" w:hAnsi="Times New Roman" w:cs="Times New Roman"/>
          <w:color w:val="000000"/>
          <w:szCs w:val="24"/>
        </w:rPr>
        <w:t>A</w:t>
      </w:r>
      <w:r w:rsidRPr="00BD4A9B">
        <w:rPr>
          <w:rFonts w:ascii="宋体" w:eastAsia="宋体" w:hAnsi="宋体" w:cs="宋体"/>
          <w:color w:val="000000"/>
          <w:szCs w:val="24"/>
        </w:rPr>
        <w:t>、男孩出现遗精，女孩出现月经是青春期正常的生理现象，</w:t>
      </w:r>
      <w:r w:rsidRPr="00BD4A9B">
        <w:rPr>
          <w:rFonts w:ascii="Times New Roman" w:eastAsia="Times New Roman" w:hAnsi="Times New Roman" w:cs="Times New Roman"/>
          <w:color w:val="000000"/>
          <w:szCs w:val="24"/>
        </w:rPr>
        <w:t>A</w:t>
      </w:r>
      <w:r w:rsidRPr="00BD4A9B">
        <w:rPr>
          <w:rFonts w:ascii="宋体" w:eastAsia="宋体" w:hAnsi="宋体" w:cs="宋体"/>
          <w:color w:val="000000"/>
          <w:szCs w:val="24"/>
        </w:rPr>
        <w:t>正确。</w:t>
      </w:r>
    </w:p>
    <w:p w14:paraId="3264508F"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B</w:t>
      </w:r>
      <w:r w:rsidRPr="00BD4A9B">
        <w:rPr>
          <w:rFonts w:ascii="宋体" w:eastAsia="宋体" w:hAnsi="宋体" w:cs="宋体"/>
          <w:color w:val="000000"/>
          <w:szCs w:val="24"/>
        </w:rPr>
        <w:t>、失眠多梦，不愿意与他人交流是心理不健康的表现，</w:t>
      </w:r>
      <w:r w:rsidRPr="00BD4A9B">
        <w:rPr>
          <w:rFonts w:ascii="Times New Roman" w:eastAsia="Times New Roman" w:hAnsi="Times New Roman" w:cs="Times New Roman"/>
          <w:color w:val="000000"/>
          <w:szCs w:val="24"/>
        </w:rPr>
        <w:t>B</w:t>
      </w:r>
      <w:r w:rsidRPr="00BD4A9B">
        <w:rPr>
          <w:rFonts w:ascii="宋体" w:eastAsia="宋体" w:hAnsi="宋体" w:cs="宋体"/>
          <w:color w:val="000000"/>
          <w:szCs w:val="24"/>
        </w:rPr>
        <w:t>错误。</w:t>
      </w:r>
    </w:p>
    <w:p w14:paraId="4D733E5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C</w:t>
      </w:r>
      <w:r w:rsidRPr="00BD4A9B">
        <w:rPr>
          <w:rFonts w:ascii="宋体" w:eastAsia="宋体" w:hAnsi="宋体" w:cs="宋体"/>
          <w:color w:val="000000"/>
          <w:szCs w:val="24"/>
        </w:rPr>
        <w:t>、愿意与异性接近，对异性产生朦胧的依恋是青春期出现的心理和生理现象，</w:t>
      </w:r>
      <w:r w:rsidRPr="00BD4A9B">
        <w:rPr>
          <w:rFonts w:ascii="Times New Roman" w:eastAsia="Times New Roman" w:hAnsi="Times New Roman" w:cs="Times New Roman"/>
          <w:color w:val="000000"/>
          <w:szCs w:val="24"/>
        </w:rPr>
        <w:t>C</w:t>
      </w:r>
      <w:r w:rsidRPr="00BD4A9B">
        <w:rPr>
          <w:rFonts w:ascii="宋体" w:eastAsia="宋体" w:hAnsi="宋体" w:cs="宋体"/>
          <w:color w:val="000000"/>
          <w:szCs w:val="24"/>
        </w:rPr>
        <w:t>正确。</w:t>
      </w:r>
    </w:p>
    <w:p w14:paraId="592A5E0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D</w:t>
      </w:r>
      <w:r w:rsidRPr="00BD4A9B">
        <w:rPr>
          <w:rFonts w:ascii="宋体" w:eastAsia="宋体" w:hAnsi="宋体" w:cs="宋体"/>
          <w:color w:val="000000"/>
          <w:szCs w:val="24"/>
        </w:rPr>
        <w:t>、身高突增是进入青春期的一个显著特点，</w:t>
      </w:r>
      <w:r w:rsidRPr="00BD4A9B">
        <w:rPr>
          <w:rFonts w:ascii="Times New Roman" w:eastAsia="Times New Roman" w:hAnsi="Times New Roman" w:cs="Times New Roman"/>
          <w:color w:val="000000"/>
          <w:szCs w:val="24"/>
        </w:rPr>
        <w:t>D</w:t>
      </w:r>
      <w:r w:rsidRPr="00BD4A9B">
        <w:rPr>
          <w:rFonts w:ascii="宋体" w:eastAsia="宋体" w:hAnsi="宋体" w:cs="宋体"/>
          <w:color w:val="000000"/>
          <w:szCs w:val="24"/>
        </w:rPr>
        <w:t>正确。</w:t>
      </w:r>
    </w:p>
    <w:p w14:paraId="4965F9A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故选</w:t>
      </w:r>
      <w:r w:rsidRPr="00BD4A9B">
        <w:rPr>
          <w:rFonts w:ascii="Times New Roman" w:eastAsia="Times New Roman" w:hAnsi="Times New Roman" w:cs="Times New Roman"/>
          <w:color w:val="000000"/>
          <w:szCs w:val="24"/>
        </w:rPr>
        <w:t>B</w:t>
      </w:r>
      <w:r w:rsidRPr="00BD4A9B">
        <w:rPr>
          <w:rFonts w:ascii="宋体" w:eastAsia="宋体" w:hAnsi="宋体" w:cs="宋体"/>
          <w:noProof/>
          <w:color w:val="000000"/>
          <w:position w:val="-12"/>
          <w:szCs w:val="24"/>
        </w:rPr>
        <w:drawing>
          <wp:inline distT="0" distB="0" distL="0" distR="0" wp14:anchorId="0E22F00A" wp14:editId="6D5F5578">
            <wp:extent cx="127000" cy="76200"/>
            <wp:effectExtent l="0" t="0" r="0" b="0"/>
            <wp:docPr id="100057" name="图片 10005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www.szzx100.com江南汇教育网"/>
                    <pic:cNvPicPr>
                      <a:picLocks noChangeAspect="1"/>
                    </pic:cNvPicPr>
                  </pic:nvPicPr>
                  <pic:blipFill>
                    <a:blip r:embed="rId43"/>
                    <a:stretch>
                      <a:fillRect/>
                    </a:stretch>
                  </pic:blipFill>
                  <pic:spPr>
                    <a:xfrm>
                      <a:off x="0" y="0"/>
                      <a:ext cx="127000" cy="76200"/>
                    </a:xfrm>
                    <a:prstGeom prst="rect">
                      <a:avLst/>
                    </a:prstGeom>
                  </pic:spPr>
                </pic:pic>
              </a:graphicData>
            </a:graphic>
          </wp:inline>
        </w:drawing>
      </w:r>
    </w:p>
    <w:p w14:paraId="68273D9A"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lastRenderedPageBreak/>
        <w:t>【点睛】</w:t>
      </w:r>
      <w:r w:rsidRPr="00BD4A9B">
        <w:rPr>
          <w:rFonts w:ascii="宋体" w:eastAsia="宋体" w:hAnsi="宋体" w:cs="宋体"/>
          <w:color w:val="000000"/>
          <w:szCs w:val="24"/>
        </w:rPr>
        <w:t>解答此类题目的关键是熟记青春期心理现象和生理现象。</w:t>
      </w:r>
    </w:p>
    <w:p w14:paraId="4473372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16. </w:t>
      </w:r>
      <w:r w:rsidRPr="00BD4A9B">
        <w:rPr>
          <w:rFonts w:ascii="宋体" w:eastAsia="宋体" w:hAnsi="宋体" w:cs="宋体"/>
          <w:color w:val="000000"/>
          <w:szCs w:val="24"/>
        </w:rPr>
        <w:t>为了解某市居民对</w:t>
      </w:r>
      <w:r w:rsidRPr="00BD4A9B">
        <w:rPr>
          <w:rFonts w:ascii="Times New Roman" w:eastAsia="Times New Roman" w:hAnsi="Times New Roman" w:cs="Times New Roman"/>
          <w:color w:val="000000"/>
          <w:szCs w:val="24"/>
        </w:rPr>
        <w:t>X</w:t>
      </w:r>
      <w:r w:rsidRPr="00BD4A9B">
        <w:rPr>
          <w:rFonts w:ascii="宋体" w:eastAsia="宋体" w:hAnsi="宋体" w:cs="宋体"/>
          <w:color w:val="000000"/>
          <w:szCs w:val="24"/>
        </w:rPr>
        <w:t>食品的认知状况，政府部门选择××小区的</w:t>
      </w:r>
      <w:r w:rsidRPr="00BD4A9B">
        <w:rPr>
          <w:rFonts w:ascii="Times New Roman" w:eastAsia="Times New Roman" w:hAnsi="Times New Roman" w:cs="Times New Roman"/>
          <w:color w:val="000000"/>
          <w:szCs w:val="24"/>
        </w:rPr>
        <w:t>500</w:t>
      </w:r>
      <w:r w:rsidRPr="00BD4A9B">
        <w:rPr>
          <w:rFonts w:ascii="宋体" w:eastAsia="宋体" w:hAnsi="宋体" w:cs="宋体"/>
          <w:color w:val="000000"/>
          <w:szCs w:val="24"/>
        </w:rPr>
        <w:t>名居民进行了调查，部分调查结果如下表。从表中可得出的正确结论是（</w:t>
      </w:r>
      <w:r w:rsidRPr="00BD4A9B">
        <w:rPr>
          <w:rFonts w:ascii="Times New Roman" w:eastAsia="Times New Roman" w:hAnsi="Times New Roman" w:cs="Times New Roman"/>
          <w:color w:val="000000"/>
          <w:szCs w:val="24"/>
        </w:rPr>
        <w:t xml:space="preserve">    </w:t>
      </w:r>
      <w:r w:rsidRPr="00BD4A9B">
        <w:rPr>
          <w:rFonts w:ascii="宋体" w:eastAsia="宋体" w:hAnsi="宋体" w:cs="宋体"/>
          <w:color w:val="000000"/>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57"/>
        <w:gridCol w:w="1133"/>
        <w:gridCol w:w="1290"/>
        <w:gridCol w:w="1290"/>
        <w:gridCol w:w="1290"/>
      </w:tblGrid>
      <w:tr w:rsidR="00BD4A9B" w:rsidRPr="00BD4A9B" w14:paraId="1304D49A" w14:textId="77777777" w:rsidTr="00B40DD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317B6D3"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月收入（元）</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FCD8676"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小于</w:t>
            </w:r>
            <w:r w:rsidRPr="00BD4A9B">
              <w:rPr>
                <w:rFonts w:ascii="Times New Roman" w:eastAsia="Times New Roman" w:hAnsi="Times New Roman" w:cs="Times New Roman"/>
                <w:color w:val="000000"/>
                <w:szCs w:val="24"/>
              </w:rPr>
              <w:t>1000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AC0D1F"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1000</w:t>
            </w:r>
            <w:r w:rsidRPr="00BD4A9B">
              <w:rPr>
                <w:rFonts w:ascii="宋体" w:eastAsia="宋体" w:hAnsi="宋体" w:cs="宋体"/>
                <w:color w:val="000000"/>
                <w:szCs w:val="24"/>
              </w:rPr>
              <w:t>～</w:t>
            </w:r>
            <w:r w:rsidRPr="00BD4A9B">
              <w:rPr>
                <w:rFonts w:ascii="Times New Roman" w:eastAsia="Times New Roman" w:hAnsi="Times New Roman" w:cs="Times New Roman"/>
                <w:color w:val="000000"/>
                <w:szCs w:val="24"/>
              </w:rPr>
              <w:t>3000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803734"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3000</w:t>
            </w:r>
            <w:r w:rsidRPr="00BD4A9B">
              <w:rPr>
                <w:rFonts w:ascii="宋体" w:eastAsia="宋体" w:hAnsi="宋体" w:cs="宋体"/>
                <w:color w:val="000000"/>
                <w:szCs w:val="24"/>
              </w:rPr>
              <w:t>～</w:t>
            </w:r>
            <w:r w:rsidRPr="00BD4A9B">
              <w:rPr>
                <w:rFonts w:ascii="Times New Roman" w:eastAsia="Times New Roman" w:hAnsi="Times New Roman" w:cs="Times New Roman"/>
                <w:color w:val="000000"/>
                <w:szCs w:val="24"/>
              </w:rPr>
              <w:t>5000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D290AB"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5000</w:t>
            </w:r>
            <w:r w:rsidRPr="00BD4A9B">
              <w:rPr>
                <w:rFonts w:ascii="宋体" w:eastAsia="宋体" w:hAnsi="宋体" w:cs="宋体"/>
                <w:color w:val="000000"/>
                <w:szCs w:val="24"/>
              </w:rPr>
              <w:t>～</w:t>
            </w:r>
            <w:r w:rsidRPr="00BD4A9B">
              <w:rPr>
                <w:rFonts w:ascii="Times New Roman" w:eastAsia="Times New Roman" w:hAnsi="Times New Roman" w:cs="Times New Roman"/>
                <w:color w:val="000000"/>
                <w:szCs w:val="24"/>
              </w:rPr>
              <w:t>8000</w:t>
            </w:r>
          </w:p>
        </w:tc>
      </w:tr>
      <w:tr w:rsidR="00BD4A9B" w:rsidRPr="00BD4A9B" w14:paraId="5C5FE3FF" w14:textId="77777777" w:rsidTr="00B40DD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5CE1C0"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接受</w:t>
            </w:r>
            <w:r w:rsidRPr="00BD4A9B">
              <w:rPr>
                <w:rFonts w:ascii="Times New Roman" w:eastAsia="Times New Roman" w:hAnsi="Times New Roman" w:cs="Times New Roman"/>
                <w:color w:val="000000"/>
                <w:szCs w:val="24"/>
              </w:rPr>
              <w:t>X</w:t>
            </w:r>
            <w:r w:rsidRPr="00BD4A9B">
              <w:rPr>
                <w:rFonts w:ascii="宋体" w:eastAsia="宋体" w:hAnsi="宋体" w:cs="宋体"/>
                <w:color w:val="000000"/>
                <w:szCs w:val="24"/>
              </w:rPr>
              <w:t>食品的比例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4D595D"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54.1%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36A4417"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45.3%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C2F136"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40.1%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AC69B3"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13.2%</w:t>
            </w:r>
          </w:p>
        </w:tc>
      </w:tr>
    </w:tbl>
    <w:p w14:paraId="65BAA40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p>
    <w:p w14:paraId="443353B8"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月收入越低，接受</w:t>
      </w:r>
      <w:r w:rsidRPr="00BD4A9B">
        <w:rPr>
          <w:rFonts w:ascii="Times New Roman" w:eastAsia="Times New Roman" w:hAnsi="Times New Roman" w:cs="Times New Roman"/>
          <w:color w:val="000000"/>
          <w:szCs w:val="24"/>
        </w:rPr>
        <w:t>X</w:t>
      </w:r>
      <w:r w:rsidRPr="00BD4A9B">
        <w:rPr>
          <w:rFonts w:ascii="宋体" w:eastAsia="宋体" w:hAnsi="宋体" w:cs="宋体"/>
          <w:color w:val="000000"/>
          <w:szCs w:val="24"/>
        </w:rPr>
        <w:t>食品的比例越高</w:t>
      </w:r>
    </w:p>
    <w:p w14:paraId="001F960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月收入越高，接受</w:t>
      </w:r>
      <w:r w:rsidRPr="00BD4A9B">
        <w:rPr>
          <w:rFonts w:ascii="Times New Roman" w:eastAsia="Times New Roman" w:hAnsi="Times New Roman" w:cs="Times New Roman"/>
          <w:color w:val="000000"/>
          <w:szCs w:val="24"/>
        </w:rPr>
        <w:t>X</w:t>
      </w:r>
      <w:r w:rsidRPr="00BD4A9B">
        <w:rPr>
          <w:rFonts w:ascii="宋体" w:eastAsia="宋体" w:hAnsi="宋体" w:cs="宋体"/>
          <w:color w:val="000000"/>
          <w:szCs w:val="24"/>
        </w:rPr>
        <w:t>食品的比例越高</w:t>
      </w:r>
    </w:p>
    <w:p w14:paraId="56CA8E3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月收入</w:t>
      </w:r>
      <w:r w:rsidRPr="00BD4A9B">
        <w:rPr>
          <w:rFonts w:ascii="Times New Roman" w:eastAsia="Times New Roman" w:hAnsi="Times New Roman" w:cs="Times New Roman"/>
          <w:color w:val="000000"/>
          <w:szCs w:val="24"/>
        </w:rPr>
        <w:t>4500</w:t>
      </w:r>
      <w:r w:rsidRPr="00BD4A9B">
        <w:rPr>
          <w:rFonts w:ascii="宋体" w:eastAsia="宋体" w:hAnsi="宋体" w:cs="宋体"/>
          <w:color w:val="000000"/>
          <w:szCs w:val="24"/>
        </w:rPr>
        <w:t>元的人群接受</w:t>
      </w:r>
      <w:r w:rsidRPr="00BD4A9B">
        <w:rPr>
          <w:rFonts w:ascii="Times New Roman" w:eastAsia="Times New Roman" w:hAnsi="Times New Roman" w:cs="Times New Roman"/>
          <w:color w:val="000000"/>
          <w:szCs w:val="24"/>
        </w:rPr>
        <w:t>X</w:t>
      </w:r>
      <w:r w:rsidRPr="00BD4A9B">
        <w:rPr>
          <w:rFonts w:ascii="宋体" w:eastAsia="宋体" w:hAnsi="宋体" w:cs="宋体"/>
          <w:color w:val="000000"/>
          <w:szCs w:val="24"/>
        </w:rPr>
        <w:t>食品的比例比月收入</w:t>
      </w:r>
      <w:r w:rsidRPr="00BD4A9B">
        <w:rPr>
          <w:rFonts w:ascii="Times New Roman" w:eastAsia="Times New Roman" w:hAnsi="Times New Roman" w:cs="Times New Roman"/>
          <w:color w:val="000000"/>
          <w:szCs w:val="24"/>
        </w:rPr>
        <w:t>3500</w:t>
      </w:r>
      <w:r w:rsidRPr="00BD4A9B">
        <w:rPr>
          <w:rFonts w:ascii="宋体" w:eastAsia="宋体" w:hAnsi="宋体" w:cs="宋体"/>
          <w:color w:val="000000"/>
          <w:szCs w:val="24"/>
        </w:rPr>
        <w:t>元的高</w:t>
      </w:r>
    </w:p>
    <w:p w14:paraId="33BF86E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初中学生比高中学生接受</w:t>
      </w:r>
      <w:r w:rsidRPr="00BD4A9B">
        <w:rPr>
          <w:rFonts w:ascii="Times New Roman" w:eastAsia="Times New Roman" w:hAnsi="Times New Roman" w:cs="Times New Roman"/>
          <w:color w:val="000000"/>
          <w:szCs w:val="24"/>
        </w:rPr>
        <w:t>X</w:t>
      </w:r>
      <w:r w:rsidRPr="00BD4A9B">
        <w:rPr>
          <w:rFonts w:ascii="宋体" w:eastAsia="宋体" w:hAnsi="宋体" w:cs="宋体"/>
          <w:color w:val="000000"/>
          <w:szCs w:val="24"/>
        </w:rPr>
        <w:t>食品的比例高</w:t>
      </w:r>
    </w:p>
    <w:p w14:paraId="55A69AB0"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A</w:t>
      </w:r>
    </w:p>
    <w:p w14:paraId="7389452D"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742FB71F"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color w:val="000000"/>
          <w:szCs w:val="24"/>
        </w:rPr>
        <w:t>调查是科学探究常用的方法之一，是了解生物种类、生存环境和外部形态等常用的研究方法。</w:t>
      </w:r>
    </w:p>
    <w:p w14:paraId="65911021"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Times New Roman" w:eastAsia="宋体" w:hAnsi="Times New Roman" w:cs="宋体"/>
          <w:color w:val="000000"/>
          <w:szCs w:val="24"/>
        </w:rPr>
        <w:t>A</w:t>
      </w:r>
      <w:r w:rsidRPr="00BD4A9B">
        <w:rPr>
          <w:rFonts w:ascii="Times New Roman" w:eastAsia="宋体" w:hAnsi="Times New Roman" w:cs="宋体"/>
          <w:color w:val="000000"/>
          <w:szCs w:val="24"/>
        </w:rPr>
        <w:t>．根据部分调查结果月收入小于</w:t>
      </w:r>
      <w:r w:rsidRPr="00BD4A9B">
        <w:rPr>
          <w:rFonts w:ascii="Times New Roman" w:eastAsia="宋体" w:hAnsi="Times New Roman" w:cs="宋体"/>
          <w:color w:val="000000"/>
          <w:szCs w:val="24"/>
        </w:rPr>
        <w:t>1000</w:t>
      </w:r>
      <w:r w:rsidRPr="00BD4A9B">
        <w:rPr>
          <w:rFonts w:ascii="Times New Roman" w:eastAsia="宋体" w:hAnsi="Times New Roman" w:cs="宋体"/>
          <w:color w:val="000000"/>
          <w:szCs w:val="24"/>
        </w:rPr>
        <w:t>元的比例占</w:t>
      </w:r>
      <w:r w:rsidRPr="00BD4A9B">
        <w:rPr>
          <w:rFonts w:ascii="Times New Roman" w:eastAsia="宋体" w:hAnsi="Times New Roman" w:cs="宋体"/>
          <w:color w:val="000000"/>
          <w:szCs w:val="24"/>
        </w:rPr>
        <w:t>54.1%</w:t>
      </w:r>
      <w:r w:rsidRPr="00BD4A9B">
        <w:rPr>
          <w:rFonts w:ascii="Times New Roman" w:eastAsia="宋体" w:hAnsi="Times New Roman" w:cs="宋体"/>
          <w:color w:val="000000"/>
          <w:szCs w:val="24"/>
        </w:rPr>
        <w:t>，说明月收入越低，接受</w:t>
      </w:r>
      <w:r w:rsidRPr="00BD4A9B">
        <w:rPr>
          <w:rFonts w:ascii="Times New Roman" w:eastAsia="宋体" w:hAnsi="Times New Roman" w:cs="宋体"/>
          <w:color w:val="000000"/>
          <w:szCs w:val="24"/>
        </w:rPr>
        <w:t>X</w:t>
      </w:r>
      <w:r w:rsidRPr="00BD4A9B">
        <w:rPr>
          <w:rFonts w:ascii="Times New Roman" w:eastAsia="宋体" w:hAnsi="Times New Roman" w:cs="宋体"/>
          <w:color w:val="000000"/>
          <w:szCs w:val="24"/>
        </w:rPr>
        <w:t>食品的比例越高，</w:t>
      </w:r>
      <w:r w:rsidRPr="00BD4A9B">
        <w:rPr>
          <w:rFonts w:ascii="Times New Roman" w:eastAsia="宋体" w:hAnsi="Times New Roman" w:cs="宋体"/>
          <w:color w:val="000000"/>
          <w:szCs w:val="24"/>
        </w:rPr>
        <w:t>A</w:t>
      </w:r>
      <w:r w:rsidRPr="00BD4A9B">
        <w:rPr>
          <w:rFonts w:ascii="Times New Roman" w:eastAsia="宋体" w:hAnsi="Times New Roman" w:cs="宋体"/>
          <w:color w:val="000000"/>
          <w:szCs w:val="24"/>
        </w:rPr>
        <w:t>正确。</w:t>
      </w:r>
    </w:p>
    <w:p w14:paraId="0924A32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B</w:t>
      </w:r>
      <w:r w:rsidRPr="00BD4A9B">
        <w:rPr>
          <w:rFonts w:ascii="Times New Roman" w:eastAsia="宋体" w:hAnsi="Times New Roman" w:cs="宋体"/>
          <w:color w:val="000000"/>
          <w:szCs w:val="24"/>
        </w:rPr>
        <w:t>．月收入</w:t>
      </w:r>
      <w:r w:rsidRPr="00BD4A9B">
        <w:rPr>
          <w:rFonts w:ascii="Times New Roman" w:eastAsia="宋体" w:hAnsi="Times New Roman" w:cs="宋体"/>
          <w:color w:val="000000"/>
          <w:szCs w:val="24"/>
        </w:rPr>
        <w:t>5000</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8000</w:t>
      </w:r>
      <w:r w:rsidRPr="00BD4A9B">
        <w:rPr>
          <w:rFonts w:ascii="Times New Roman" w:eastAsia="宋体" w:hAnsi="Times New Roman" w:cs="宋体"/>
          <w:color w:val="000000"/>
          <w:szCs w:val="24"/>
        </w:rPr>
        <w:t>元的比例占</w:t>
      </w:r>
      <w:r w:rsidRPr="00BD4A9B">
        <w:rPr>
          <w:rFonts w:ascii="Times New Roman" w:eastAsia="宋体" w:hAnsi="Times New Roman" w:cs="宋体"/>
          <w:color w:val="000000"/>
          <w:szCs w:val="24"/>
        </w:rPr>
        <w:t>13.2%</w:t>
      </w:r>
      <w:r w:rsidRPr="00BD4A9B">
        <w:rPr>
          <w:rFonts w:ascii="Times New Roman" w:eastAsia="宋体" w:hAnsi="Times New Roman" w:cs="宋体"/>
          <w:color w:val="000000"/>
          <w:szCs w:val="24"/>
        </w:rPr>
        <w:t>，说明月收入越高，接受</w:t>
      </w:r>
      <w:r w:rsidRPr="00BD4A9B">
        <w:rPr>
          <w:rFonts w:ascii="Times New Roman" w:eastAsia="宋体" w:hAnsi="Times New Roman" w:cs="宋体"/>
          <w:color w:val="000000"/>
          <w:szCs w:val="24"/>
        </w:rPr>
        <w:t>X</w:t>
      </w:r>
      <w:r w:rsidRPr="00BD4A9B">
        <w:rPr>
          <w:rFonts w:ascii="Times New Roman" w:eastAsia="宋体" w:hAnsi="Times New Roman" w:cs="宋体"/>
          <w:color w:val="000000"/>
          <w:szCs w:val="24"/>
        </w:rPr>
        <w:t>食品的比例越低，</w:t>
      </w:r>
      <w:r w:rsidRPr="00BD4A9B">
        <w:rPr>
          <w:rFonts w:ascii="Times New Roman" w:eastAsia="宋体" w:hAnsi="Times New Roman" w:cs="宋体"/>
          <w:color w:val="000000"/>
          <w:szCs w:val="24"/>
        </w:rPr>
        <w:t>B</w:t>
      </w:r>
      <w:r w:rsidRPr="00BD4A9B">
        <w:rPr>
          <w:rFonts w:ascii="Times New Roman" w:eastAsia="宋体" w:hAnsi="Times New Roman" w:cs="宋体"/>
          <w:color w:val="000000"/>
          <w:szCs w:val="24"/>
        </w:rPr>
        <w:t>错误。</w:t>
      </w:r>
    </w:p>
    <w:p w14:paraId="5D94990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C</w:t>
      </w:r>
      <w:r w:rsidRPr="00BD4A9B">
        <w:rPr>
          <w:rFonts w:ascii="Times New Roman" w:eastAsia="宋体" w:hAnsi="Times New Roman" w:cs="宋体"/>
          <w:color w:val="000000"/>
          <w:szCs w:val="24"/>
        </w:rPr>
        <w:t>．月收入</w:t>
      </w:r>
      <w:r w:rsidRPr="00BD4A9B">
        <w:rPr>
          <w:rFonts w:ascii="Times New Roman" w:eastAsia="宋体" w:hAnsi="Times New Roman" w:cs="宋体"/>
          <w:color w:val="000000"/>
          <w:szCs w:val="24"/>
        </w:rPr>
        <w:t>4500</w:t>
      </w:r>
      <w:r w:rsidRPr="00BD4A9B">
        <w:rPr>
          <w:rFonts w:ascii="Times New Roman" w:eastAsia="宋体" w:hAnsi="Times New Roman" w:cs="宋体"/>
          <w:color w:val="000000"/>
          <w:szCs w:val="24"/>
        </w:rPr>
        <w:t>元的人群接受</w:t>
      </w:r>
      <w:r w:rsidRPr="00BD4A9B">
        <w:rPr>
          <w:rFonts w:ascii="Times New Roman" w:eastAsia="宋体" w:hAnsi="Times New Roman" w:cs="宋体"/>
          <w:color w:val="000000"/>
          <w:szCs w:val="24"/>
        </w:rPr>
        <w:t>X</w:t>
      </w:r>
      <w:r w:rsidRPr="00BD4A9B">
        <w:rPr>
          <w:rFonts w:ascii="Times New Roman" w:eastAsia="宋体" w:hAnsi="Times New Roman" w:cs="宋体"/>
          <w:color w:val="000000"/>
          <w:szCs w:val="24"/>
        </w:rPr>
        <w:t>食品的比例比月收入</w:t>
      </w:r>
      <w:r w:rsidRPr="00BD4A9B">
        <w:rPr>
          <w:rFonts w:ascii="Times New Roman" w:eastAsia="宋体" w:hAnsi="Times New Roman" w:cs="宋体"/>
          <w:color w:val="000000"/>
          <w:szCs w:val="24"/>
        </w:rPr>
        <w:t>3500</w:t>
      </w:r>
      <w:r w:rsidRPr="00BD4A9B">
        <w:rPr>
          <w:rFonts w:ascii="Times New Roman" w:eastAsia="宋体" w:hAnsi="Times New Roman" w:cs="宋体"/>
          <w:color w:val="000000"/>
          <w:szCs w:val="24"/>
        </w:rPr>
        <w:t>元的低，</w:t>
      </w:r>
      <w:r w:rsidRPr="00BD4A9B">
        <w:rPr>
          <w:rFonts w:ascii="Times New Roman" w:eastAsia="宋体" w:hAnsi="Times New Roman" w:cs="宋体"/>
          <w:color w:val="000000"/>
          <w:szCs w:val="24"/>
        </w:rPr>
        <w:t>C</w:t>
      </w:r>
      <w:r w:rsidRPr="00BD4A9B">
        <w:rPr>
          <w:rFonts w:ascii="Times New Roman" w:eastAsia="宋体" w:hAnsi="Times New Roman" w:cs="宋体"/>
          <w:color w:val="000000"/>
          <w:szCs w:val="24"/>
        </w:rPr>
        <w:t>错误。</w:t>
      </w:r>
    </w:p>
    <w:p w14:paraId="28BEF39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D</w:t>
      </w:r>
      <w:r w:rsidRPr="00BD4A9B">
        <w:rPr>
          <w:rFonts w:ascii="Times New Roman" w:eastAsia="宋体" w:hAnsi="Times New Roman" w:cs="宋体"/>
          <w:color w:val="000000"/>
          <w:szCs w:val="24"/>
        </w:rPr>
        <w:t>．根据部分调查结果，没有初中学生和高中学生接受</w:t>
      </w:r>
      <w:r w:rsidRPr="00BD4A9B">
        <w:rPr>
          <w:rFonts w:ascii="Times New Roman" w:eastAsia="宋体" w:hAnsi="Times New Roman" w:cs="宋体"/>
          <w:color w:val="000000"/>
          <w:szCs w:val="24"/>
        </w:rPr>
        <w:t>X</w:t>
      </w:r>
      <w:r w:rsidRPr="00BD4A9B">
        <w:rPr>
          <w:rFonts w:ascii="Times New Roman" w:eastAsia="宋体" w:hAnsi="Times New Roman" w:cs="宋体"/>
          <w:color w:val="000000"/>
          <w:szCs w:val="24"/>
        </w:rPr>
        <w:t>食品的比例，因此不能说明初中学生比高中学生接受</w:t>
      </w:r>
      <w:r w:rsidRPr="00BD4A9B">
        <w:rPr>
          <w:rFonts w:ascii="Times New Roman" w:eastAsia="宋体" w:hAnsi="Times New Roman" w:cs="宋体"/>
          <w:color w:val="000000"/>
          <w:szCs w:val="24"/>
        </w:rPr>
        <w:t>X</w:t>
      </w:r>
      <w:r w:rsidRPr="00BD4A9B">
        <w:rPr>
          <w:rFonts w:ascii="Times New Roman" w:eastAsia="宋体" w:hAnsi="Times New Roman" w:cs="宋体"/>
          <w:color w:val="000000"/>
          <w:szCs w:val="24"/>
        </w:rPr>
        <w:t>食品的比例高，</w:t>
      </w:r>
      <w:r w:rsidRPr="00BD4A9B">
        <w:rPr>
          <w:rFonts w:ascii="Times New Roman" w:eastAsia="宋体" w:hAnsi="Times New Roman" w:cs="宋体"/>
          <w:color w:val="000000"/>
          <w:szCs w:val="24"/>
        </w:rPr>
        <w:t>D</w:t>
      </w:r>
      <w:r w:rsidRPr="00BD4A9B">
        <w:rPr>
          <w:rFonts w:ascii="Times New Roman" w:eastAsia="宋体" w:hAnsi="Times New Roman" w:cs="宋体"/>
          <w:color w:val="000000"/>
          <w:szCs w:val="24"/>
        </w:rPr>
        <w:t>错误。</w:t>
      </w:r>
    </w:p>
    <w:p w14:paraId="40949A9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故选</w:t>
      </w:r>
      <w:r w:rsidRPr="00BD4A9B">
        <w:rPr>
          <w:rFonts w:ascii="Times New Roman" w:eastAsia="宋体" w:hAnsi="Times New Roman" w:cs="宋体"/>
          <w:color w:val="000000"/>
          <w:szCs w:val="24"/>
        </w:rPr>
        <w:t>A</w:t>
      </w:r>
      <w:r w:rsidRPr="00BD4A9B">
        <w:rPr>
          <w:rFonts w:ascii="Times New Roman" w:eastAsia="宋体" w:hAnsi="Times New Roman" w:cs="宋体"/>
          <w:color w:val="000000"/>
          <w:szCs w:val="24"/>
        </w:rPr>
        <w:t>。</w:t>
      </w:r>
    </w:p>
    <w:p w14:paraId="1FFC44F1"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17. </w:t>
      </w:r>
      <w:r w:rsidRPr="00BD4A9B">
        <w:rPr>
          <w:rFonts w:ascii="宋体" w:eastAsia="宋体" w:hAnsi="宋体" w:cs="宋体"/>
          <w:color w:val="000000"/>
          <w:szCs w:val="24"/>
        </w:rPr>
        <w:t>“春蚕到死丝方尽，蜡炬成灰泪始干”．家蚕的发育过程中，能吐丝的时期是（　　）</w:t>
      </w:r>
    </w:p>
    <w:p w14:paraId="2BED851A" w14:textId="77777777" w:rsidR="00BD4A9B" w:rsidRPr="00BD4A9B" w:rsidRDefault="00BD4A9B" w:rsidP="00BD4A9B">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Times New Roman" w:eastAsia="宋体" w:hAnsi="Times New Roman" w:cs="宋体"/>
          <w:noProof/>
          <w:color w:val="000000"/>
          <w:szCs w:val="24"/>
        </w:rPr>
        <w:drawing>
          <wp:inline distT="0" distB="0" distL="0" distR="0" wp14:anchorId="7D5ED261" wp14:editId="39B9C1C2">
            <wp:extent cx="647700" cy="1076325"/>
            <wp:effectExtent l="0" t="0" r="0"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ww.szzx100.com江南汇教育网"/>
                    <pic:cNvPicPr>
                      <a:picLocks noChangeAspect="1"/>
                    </pic:cNvPicPr>
                  </pic:nvPicPr>
                  <pic:blipFill>
                    <a:blip r:embed="rId44"/>
                    <a:stretch>
                      <a:fillRect/>
                    </a:stretch>
                  </pic:blipFill>
                  <pic:spPr>
                    <a:xfrm>
                      <a:off x="0" y="0"/>
                      <a:ext cx="647700" cy="1076325"/>
                    </a:xfrm>
                    <a:prstGeom prst="rect">
                      <a:avLst/>
                    </a:prstGeom>
                  </pic:spPr>
                </pic:pic>
              </a:graphicData>
            </a:graphic>
          </wp:inline>
        </w:drawing>
      </w:r>
      <w:r w:rsidRPr="00BD4A9B">
        <w:rPr>
          <w:rFonts w:ascii="Times New Roman" w:eastAsia="宋体" w:hAnsi="Times New Roman" w:cs="宋体"/>
          <w:color w:val="000000"/>
          <w:szCs w:val="24"/>
        </w:rPr>
        <w:tab/>
        <w:t xml:space="preserve">B. </w:t>
      </w:r>
      <w:r w:rsidRPr="00BD4A9B">
        <w:rPr>
          <w:rFonts w:ascii="Times New Roman" w:eastAsia="宋体" w:hAnsi="Times New Roman" w:cs="宋体"/>
          <w:noProof/>
          <w:color w:val="000000"/>
          <w:szCs w:val="24"/>
        </w:rPr>
        <w:drawing>
          <wp:inline distT="0" distB="0" distL="0" distR="0" wp14:anchorId="264B0652" wp14:editId="273E3F46">
            <wp:extent cx="904875" cy="1066800"/>
            <wp:effectExtent l="0" t="0" r="0" b="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ww.szzx100.com江南汇教育网"/>
                    <pic:cNvPicPr>
                      <a:picLocks noChangeAspect="1"/>
                    </pic:cNvPicPr>
                  </pic:nvPicPr>
                  <pic:blipFill>
                    <a:blip r:embed="rId45"/>
                    <a:stretch>
                      <a:fillRect/>
                    </a:stretch>
                  </pic:blipFill>
                  <pic:spPr>
                    <a:xfrm>
                      <a:off x="0" y="0"/>
                      <a:ext cx="904875" cy="1066800"/>
                    </a:xfrm>
                    <a:prstGeom prst="rect">
                      <a:avLst/>
                    </a:prstGeom>
                  </pic:spPr>
                </pic:pic>
              </a:graphicData>
            </a:graphic>
          </wp:inline>
        </w:drawing>
      </w:r>
      <w:r w:rsidRPr="00BD4A9B">
        <w:rPr>
          <w:rFonts w:ascii="Times New Roman" w:eastAsia="宋体" w:hAnsi="Times New Roman" w:cs="宋体"/>
          <w:color w:val="000000"/>
          <w:szCs w:val="24"/>
        </w:rPr>
        <w:tab/>
        <w:t xml:space="preserve">C. </w:t>
      </w:r>
      <w:r w:rsidRPr="00BD4A9B">
        <w:rPr>
          <w:rFonts w:ascii="Times New Roman" w:eastAsia="宋体" w:hAnsi="Times New Roman" w:cs="宋体"/>
          <w:noProof/>
          <w:color w:val="000000"/>
          <w:szCs w:val="24"/>
        </w:rPr>
        <w:drawing>
          <wp:inline distT="0" distB="0" distL="0" distR="0" wp14:anchorId="1A0E1ED9" wp14:editId="2AC22A13">
            <wp:extent cx="1228725" cy="828675"/>
            <wp:effectExtent l="0" t="0" r="0"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ww.szzx100.com江南汇教育网"/>
                    <pic:cNvPicPr>
                      <a:picLocks noChangeAspect="1"/>
                    </pic:cNvPicPr>
                  </pic:nvPicPr>
                  <pic:blipFill>
                    <a:blip r:embed="rId21"/>
                    <a:stretch>
                      <a:fillRect/>
                    </a:stretch>
                  </pic:blipFill>
                  <pic:spPr>
                    <a:xfrm>
                      <a:off x="0" y="0"/>
                      <a:ext cx="1228725" cy="828675"/>
                    </a:xfrm>
                    <a:prstGeom prst="rect">
                      <a:avLst/>
                    </a:prstGeom>
                  </pic:spPr>
                </pic:pic>
              </a:graphicData>
            </a:graphic>
          </wp:inline>
        </w:drawing>
      </w:r>
      <w:r w:rsidRPr="00BD4A9B">
        <w:rPr>
          <w:rFonts w:ascii="Times New Roman" w:eastAsia="宋体" w:hAnsi="Times New Roman" w:cs="宋体"/>
          <w:color w:val="000000"/>
          <w:szCs w:val="24"/>
        </w:rPr>
        <w:tab/>
        <w:t xml:space="preserve">D. </w:t>
      </w:r>
      <w:r w:rsidRPr="00BD4A9B">
        <w:rPr>
          <w:rFonts w:ascii="Times New Roman" w:eastAsia="宋体" w:hAnsi="Times New Roman" w:cs="宋体"/>
          <w:noProof/>
          <w:color w:val="000000"/>
          <w:szCs w:val="24"/>
        </w:rPr>
        <w:drawing>
          <wp:inline distT="0" distB="0" distL="0" distR="0" wp14:anchorId="75D4DA10" wp14:editId="01BE9CBD">
            <wp:extent cx="876300" cy="809625"/>
            <wp:effectExtent l="0" t="0" r="0"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www.szzx100.com江南汇教育网"/>
                    <pic:cNvPicPr>
                      <a:picLocks noChangeAspect="1"/>
                    </pic:cNvPicPr>
                  </pic:nvPicPr>
                  <pic:blipFill>
                    <a:blip r:embed="rId46"/>
                    <a:stretch>
                      <a:fillRect/>
                    </a:stretch>
                  </pic:blipFill>
                  <pic:spPr>
                    <a:xfrm>
                      <a:off x="0" y="0"/>
                      <a:ext cx="876300" cy="809625"/>
                    </a:xfrm>
                    <a:prstGeom prst="rect">
                      <a:avLst/>
                    </a:prstGeom>
                  </pic:spPr>
                </pic:pic>
              </a:graphicData>
            </a:graphic>
          </wp:inline>
        </w:drawing>
      </w:r>
    </w:p>
    <w:p w14:paraId="52180F16"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B</w:t>
      </w:r>
    </w:p>
    <w:p w14:paraId="00079444"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3DCF9CF1"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color w:val="000000"/>
          <w:szCs w:val="24"/>
        </w:rPr>
        <w:t>家蚕属于昆虫，昆虫的发育过程分为完全变态发育和不完全变态发育，完全变态发育过程经过卵、幼虫、蛹和成虫</w:t>
      </w:r>
      <w:r w:rsidRPr="00BD4A9B">
        <w:rPr>
          <w:rFonts w:ascii="Times New Roman" w:eastAsia="Times New Roman" w:hAnsi="Times New Roman" w:cs="Times New Roman"/>
          <w:color w:val="000000"/>
          <w:szCs w:val="24"/>
        </w:rPr>
        <w:t>4</w:t>
      </w:r>
      <w:r w:rsidRPr="00BD4A9B">
        <w:rPr>
          <w:rFonts w:ascii="宋体" w:eastAsia="宋体" w:hAnsi="宋体" w:cs="宋体"/>
          <w:color w:val="000000"/>
          <w:szCs w:val="24"/>
        </w:rPr>
        <w:t>个时期，不完全变态发育经过卵、若虫、成虫三个时期。图中</w:t>
      </w:r>
      <w:r w:rsidRPr="00BD4A9B">
        <w:rPr>
          <w:rFonts w:ascii="Times New Roman" w:eastAsia="Times New Roman" w:hAnsi="Times New Roman" w:cs="Times New Roman"/>
          <w:color w:val="000000"/>
          <w:szCs w:val="24"/>
        </w:rPr>
        <w:t>A</w:t>
      </w:r>
      <w:r w:rsidRPr="00BD4A9B">
        <w:rPr>
          <w:rFonts w:ascii="宋体" w:eastAsia="宋体" w:hAnsi="宋体" w:cs="宋体"/>
          <w:color w:val="000000"/>
          <w:szCs w:val="24"/>
        </w:rPr>
        <w:t>是蛹，</w:t>
      </w:r>
      <w:r w:rsidRPr="00BD4A9B">
        <w:rPr>
          <w:rFonts w:ascii="Times New Roman" w:eastAsia="Times New Roman" w:hAnsi="Times New Roman" w:cs="Times New Roman"/>
          <w:color w:val="000000"/>
          <w:szCs w:val="24"/>
        </w:rPr>
        <w:t>B</w:t>
      </w:r>
      <w:r w:rsidRPr="00BD4A9B">
        <w:rPr>
          <w:rFonts w:ascii="宋体" w:eastAsia="宋体" w:hAnsi="宋体" w:cs="宋体"/>
          <w:color w:val="000000"/>
          <w:szCs w:val="24"/>
        </w:rPr>
        <w:t>是幼虫，</w:t>
      </w:r>
      <w:r w:rsidRPr="00BD4A9B">
        <w:rPr>
          <w:rFonts w:ascii="Times New Roman" w:eastAsia="Times New Roman" w:hAnsi="Times New Roman" w:cs="Times New Roman"/>
          <w:color w:val="000000"/>
          <w:szCs w:val="24"/>
        </w:rPr>
        <w:t>C</w:t>
      </w:r>
      <w:r w:rsidRPr="00BD4A9B">
        <w:rPr>
          <w:rFonts w:ascii="宋体" w:eastAsia="宋体" w:hAnsi="宋体" w:cs="宋体"/>
          <w:color w:val="000000"/>
          <w:szCs w:val="24"/>
        </w:rPr>
        <w:t>是受精卵，</w:t>
      </w:r>
      <w:r w:rsidRPr="00BD4A9B">
        <w:rPr>
          <w:rFonts w:ascii="Times New Roman" w:eastAsia="Times New Roman" w:hAnsi="Times New Roman" w:cs="Times New Roman"/>
          <w:color w:val="000000"/>
          <w:szCs w:val="24"/>
        </w:rPr>
        <w:t>D</w:t>
      </w:r>
      <w:r w:rsidRPr="00BD4A9B">
        <w:rPr>
          <w:rFonts w:ascii="宋体" w:eastAsia="宋体" w:hAnsi="宋体" w:cs="宋体"/>
          <w:color w:val="000000"/>
          <w:szCs w:val="24"/>
        </w:rPr>
        <w:t>是成虫。</w:t>
      </w:r>
    </w:p>
    <w:p w14:paraId="60C491C8"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宋体" w:eastAsia="宋体" w:hAnsi="宋体" w:cs="宋体"/>
          <w:color w:val="000000"/>
          <w:szCs w:val="24"/>
        </w:rPr>
        <w:t>家蚕的发育经过卵、幼虫、蛹和成虫</w:t>
      </w:r>
      <w:r w:rsidRPr="00BD4A9B">
        <w:rPr>
          <w:rFonts w:ascii="Times New Roman" w:eastAsia="Times New Roman" w:hAnsi="Times New Roman" w:cs="Times New Roman"/>
          <w:color w:val="000000"/>
          <w:szCs w:val="24"/>
        </w:rPr>
        <w:t>4</w:t>
      </w:r>
      <w:r w:rsidRPr="00BD4A9B">
        <w:rPr>
          <w:rFonts w:ascii="宋体" w:eastAsia="宋体" w:hAnsi="宋体" w:cs="宋体"/>
          <w:color w:val="000000"/>
          <w:szCs w:val="24"/>
        </w:rPr>
        <w:t>个时期，且幼虫与成虫在形态构造和生活习性上明显不同，差异很大，这样的发育过程叫完全变态发育。“春蚕吐丝”主要是幼虫发育后期吐丝作茧，化为不食不动的蛹，蛹过一段时间羽化为成虫。家蚕的发育过程中，能吐丝的时期是幼虫。</w:t>
      </w:r>
    </w:p>
    <w:p w14:paraId="70199107"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【点睛】</w:t>
      </w:r>
      <w:r w:rsidRPr="00BD4A9B">
        <w:rPr>
          <w:rFonts w:ascii="宋体" w:eastAsia="宋体" w:hAnsi="宋体" w:cs="宋体"/>
          <w:color w:val="000000"/>
          <w:szCs w:val="24"/>
        </w:rPr>
        <w:t>熟知昆虫的发育特点是解题的关键。</w:t>
      </w:r>
    </w:p>
    <w:p w14:paraId="1FDD9E8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lastRenderedPageBreak/>
        <w:t xml:space="preserve">18. </w:t>
      </w:r>
      <w:r w:rsidRPr="00BD4A9B">
        <w:rPr>
          <w:rFonts w:ascii="宋体" w:eastAsia="宋体" w:hAnsi="宋体" w:cs="宋体"/>
          <w:color w:val="000000"/>
          <w:szCs w:val="24"/>
        </w:rPr>
        <w:t>某人因车祸急需输血，他的血型是AB型，原则上应该给他输（　　）</w:t>
      </w:r>
    </w:p>
    <w:p w14:paraId="14183502"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A型血</w:t>
      </w:r>
      <w:r w:rsidRPr="00BD4A9B">
        <w:rPr>
          <w:rFonts w:ascii="Times New Roman" w:eastAsia="宋体" w:hAnsi="Times New Roman" w:cs="宋体"/>
          <w:color w:val="000000"/>
          <w:szCs w:val="24"/>
        </w:rPr>
        <w:tab/>
        <w:t xml:space="preserve">B. </w:t>
      </w:r>
      <w:r w:rsidRPr="00BD4A9B">
        <w:rPr>
          <w:rFonts w:ascii="宋体" w:eastAsia="宋体" w:hAnsi="宋体" w:cs="宋体"/>
          <w:color w:val="000000"/>
          <w:szCs w:val="24"/>
        </w:rPr>
        <w:t>B型血</w:t>
      </w:r>
    </w:p>
    <w:p w14:paraId="7FB64086" w14:textId="77777777" w:rsidR="00BD4A9B" w:rsidRPr="00BD4A9B" w:rsidRDefault="00BD4A9B" w:rsidP="00BD4A9B">
      <w:pPr>
        <w:tabs>
          <w:tab w:val="left" w:pos="4873"/>
        </w:tabs>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AB型血</w:t>
      </w:r>
      <w:r w:rsidRPr="00BD4A9B">
        <w:rPr>
          <w:rFonts w:ascii="Times New Roman" w:eastAsia="宋体" w:hAnsi="Times New Roman" w:cs="宋体"/>
          <w:color w:val="000000"/>
          <w:szCs w:val="24"/>
        </w:rPr>
        <w:tab/>
        <w:t xml:space="preserve">D. </w:t>
      </w:r>
      <w:r w:rsidRPr="00BD4A9B">
        <w:rPr>
          <w:rFonts w:ascii="宋体" w:eastAsia="宋体" w:hAnsi="宋体" w:cs="宋体"/>
          <w:color w:val="000000"/>
          <w:szCs w:val="24"/>
        </w:rPr>
        <w:t>O型血</w:t>
      </w:r>
    </w:p>
    <w:p w14:paraId="0DD65ABB"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C</w:t>
      </w:r>
    </w:p>
    <w:p w14:paraId="736369C2"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47DD2FA9"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color w:val="000000"/>
          <w:szCs w:val="24"/>
        </w:rPr>
        <w:t>输血以输同型血为原则。例如：正常情况下</w:t>
      </w:r>
      <w:r w:rsidRPr="00BD4A9B">
        <w:rPr>
          <w:rFonts w:ascii="Times New Roman" w:eastAsia="Times New Roman" w:hAnsi="Times New Roman" w:cs="Times New Roman"/>
          <w:color w:val="000000"/>
          <w:szCs w:val="24"/>
        </w:rPr>
        <w:t>A</w:t>
      </w:r>
      <w:r w:rsidRPr="00BD4A9B">
        <w:rPr>
          <w:rFonts w:ascii="宋体" w:eastAsia="宋体" w:hAnsi="宋体" w:cs="宋体"/>
          <w:color w:val="000000"/>
          <w:szCs w:val="24"/>
        </w:rPr>
        <w:t>型人输</w:t>
      </w:r>
      <w:r w:rsidRPr="00BD4A9B">
        <w:rPr>
          <w:rFonts w:ascii="Times New Roman" w:eastAsia="Times New Roman" w:hAnsi="Times New Roman" w:cs="Times New Roman"/>
          <w:color w:val="000000"/>
          <w:szCs w:val="24"/>
        </w:rPr>
        <w:t>A</w:t>
      </w:r>
      <w:r w:rsidRPr="00BD4A9B">
        <w:rPr>
          <w:rFonts w:ascii="宋体" w:eastAsia="宋体" w:hAnsi="宋体" w:cs="宋体"/>
          <w:color w:val="000000"/>
          <w:szCs w:val="24"/>
        </w:rPr>
        <w:t>型血，</w:t>
      </w:r>
      <w:r w:rsidRPr="00BD4A9B">
        <w:rPr>
          <w:rFonts w:ascii="Times New Roman" w:eastAsia="Times New Roman" w:hAnsi="Times New Roman" w:cs="Times New Roman"/>
          <w:color w:val="000000"/>
          <w:szCs w:val="24"/>
        </w:rPr>
        <w:t>B</w:t>
      </w:r>
      <w:r w:rsidRPr="00BD4A9B">
        <w:rPr>
          <w:rFonts w:ascii="宋体" w:eastAsia="宋体" w:hAnsi="宋体" w:cs="宋体"/>
          <w:color w:val="000000"/>
          <w:szCs w:val="24"/>
        </w:rPr>
        <w:t>型血的人输</w:t>
      </w:r>
      <w:r w:rsidRPr="00BD4A9B">
        <w:rPr>
          <w:rFonts w:ascii="Times New Roman" w:eastAsia="Times New Roman" w:hAnsi="Times New Roman" w:cs="Times New Roman"/>
          <w:color w:val="000000"/>
          <w:szCs w:val="24"/>
        </w:rPr>
        <w:t>B</w:t>
      </w:r>
      <w:r w:rsidRPr="00BD4A9B">
        <w:rPr>
          <w:rFonts w:ascii="宋体" w:eastAsia="宋体" w:hAnsi="宋体" w:cs="宋体"/>
          <w:color w:val="000000"/>
          <w:szCs w:val="24"/>
        </w:rPr>
        <w:t>型血。</w:t>
      </w:r>
    </w:p>
    <w:p w14:paraId="0B7A4DB9"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宋体" w:eastAsia="宋体" w:hAnsi="宋体" w:cs="宋体"/>
          <w:color w:val="000000"/>
          <w:szCs w:val="24"/>
        </w:rPr>
        <w:t>由分析可知，输血以输同型血为原则。但在紧急情况下，</w:t>
      </w:r>
      <w:r w:rsidRPr="00BD4A9B">
        <w:rPr>
          <w:rFonts w:ascii="Times New Roman" w:eastAsia="Times New Roman" w:hAnsi="Times New Roman" w:cs="Times New Roman"/>
          <w:color w:val="000000"/>
          <w:szCs w:val="24"/>
        </w:rPr>
        <w:t>AB</w:t>
      </w:r>
      <w:r w:rsidRPr="00BD4A9B">
        <w:rPr>
          <w:rFonts w:ascii="宋体" w:eastAsia="宋体" w:hAnsi="宋体" w:cs="宋体"/>
          <w:color w:val="000000"/>
          <w:szCs w:val="24"/>
        </w:rPr>
        <w:t>血型的人可以接受任何血型，</w:t>
      </w:r>
      <w:r w:rsidRPr="00BD4A9B">
        <w:rPr>
          <w:rFonts w:ascii="Times New Roman" w:eastAsia="Times New Roman" w:hAnsi="Times New Roman" w:cs="Times New Roman"/>
          <w:color w:val="000000"/>
          <w:szCs w:val="24"/>
        </w:rPr>
        <w:t>O</w:t>
      </w:r>
      <w:r w:rsidRPr="00BD4A9B">
        <w:rPr>
          <w:rFonts w:ascii="宋体" w:eastAsia="宋体" w:hAnsi="宋体" w:cs="宋体"/>
          <w:color w:val="000000"/>
          <w:szCs w:val="24"/>
        </w:rPr>
        <w:t>型血可以输给任何血型的人。如果异血型者之间输血输得太快太多，输进来的凝集素来不及稀释，也可能引起凝集反应。因此，输血时应该以输入同型血为原则。异血型者之间输血，只有在紧急情况下，不得已才采用，某人急需输血，其血型为</w:t>
      </w:r>
      <w:r w:rsidRPr="00BD4A9B">
        <w:rPr>
          <w:rFonts w:ascii="Times New Roman" w:eastAsia="Times New Roman" w:hAnsi="Times New Roman" w:cs="Times New Roman"/>
          <w:color w:val="000000"/>
          <w:szCs w:val="24"/>
        </w:rPr>
        <w:t>AB</w:t>
      </w:r>
      <w:r w:rsidRPr="00BD4A9B">
        <w:rPr>
          <w:rFonts w:ascii="宋体" w:eastAsia="宋体" w:hAnsi="宋体" w:cs="宋体"/>
          <w:color w:val="000000"/>
          <w:szCs w:val="24"/>
        </w:rPr>
        <w:t>型，因此首先考虑的应该是输同型血，即</w:t>
      </w:r>
      <w:r w:rsidRPr="00BD4A9B">
        <w:rPr>
          <w:rFonts w:ascii="Times New Roman" w:eastAsia="Times New Roman" w:hAnsi="Times New Roman" w:cs="Times New Roman"/>
          <w:color w:val="000000"/>
          <w:szCs w:val="24"/>
        </w:rPr>
        <w:t>AB</w:t>
      </w:r>
      <w:r w:rsidRPr="00BD4A9B">
        <w:rPr>
          <w:rFonts w:ascii="宋体" w:eastAsia="宋体" w:hAnsi="宋体" w:cs="宋体"/>
          <w:color w:val="000000"/>
          <w:szCs w:val="24"/>
        </w:rPr>
        <w:t>型的血。</w:t>
      </w:r>
    </w:p>
    <w:p w14:paraId="6E047830"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【点睛】</w:t>
      </w:r>
      <w:r w:rsidRPr="00BD4A9B">
        <w:rPr>
          <w:rFonts w:ascii="宋体" w:eastAsia="宋体" w:hAnsi="宋体" w:cs="宋体"/>
          <w:color w:val="000000"/>
          <w:szCs w:val="24"/>
        </w:rPr>
        <w:t>虽然</w:t>
      </w:r>
      <w:r w:rsidRPr="00BD4A9B">
        <w:rPr>
          <w:rFonts w:ascii="Times New Roman" w:eastAsia="Times New Roman" w:hAnsi="Times New Roman" w:cs="Times New Roman"/>
          <w:color w:val="000000"/>
          <w:szCs w:val="24"/>
        </w:rPr>
        <w:t>AB</w:t>
      </w:r>
      <w:r w:rsidRPr="00BD4A9B">
        <w:rPr>
          <w:rFonts w:ascii="宋体" w:eastAsia="宋体" w:hAnsi="宋体" w:cs="宋体"/>
          <w:color w:val="000000"/>
          <w:szCs w:val="24"/>
        </w:rPr>
        <w:t>血型的人可以接受任何血型，</w:t>
      </w:r>
      <w:r w:rsidRPr="00BD4A9B">
        <w:rPr>
          <w:rFonts w:ascii="Times New Roman" w:eastAsia="Times New Roman" w:hAnsi="Times New Roman" w:cs="Times New Roman"/>
          <w:color w:val="000000"/>
          <w:szCs w:val="24"/>
        </w:rPr>
        <w:t>O</w:t>
      </w:r>
      <w:r w:rsidRPr="00BD4A9B">
        <w:rPr>
          <w:rFonts w:ascii="宋体" w:eastAsia="宋体" w:hAnsi="宋体" w:cs="宋体"/>
          <w:color w:val="000000"/>
          <w:szCs w:val="24"/>
        </w:rPr>
        <w:t>型血可以输给任何血型的人，但首选的原则是输同型血。</w:t>
      </w:r>
    </w:p>
    <w:p w14:paraId="3C83BC4E"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19. </w:t>
      </w:r>
      <w:r w:rsidRPr="00BD4A9B">
        <w:rPr>
          <w:rFonts w:ascii="宋体" w:eastAsia="宋体" w:hAnsi="宋体" w:cs="宋体"/>
          <w:color w:val="000000"/>
          <w:szCs w:val="24"/>
        </w:rPr>
        <w:t>肾单位是形成尿液的基本单位，其部分结构如图所示。下列叙述</w:t>
      </w:r>
      <w:r w:rsidRPr="00BD4A9B">
        <w:rPr>
          <w:rFonts w:ascii="宋体" w:eastAsia="宋体" w:hAnsi="宋体" w:cs="宋体"/>
          <w:color w:val="000000"/>
          <w:szCs w:val="24"/>
          <w:em w:val="dot"/>
        </w:rPr>
        <w:t>错误</w:t>
      </w:r>
      <w:r w:rsidRPr="00BD4A9B">
        <w:rPr>
          <w:rFonts w:ascii="宋体" w:eastAsia="宋体" w:hAnsi="宋体" w:cs="宋体"/>
          <w:color w:val="000000"/>
          <w:szCs w:val="24"/>
        </w:rPr>
        <w:t>的是（</w:t>
      </w:r>
      <w:r w:rsidRPr="00BD4A9B">
        <w:rPr>
          <w:rFonts w:ascii="Times New Roman" w:eastAsia="Times New Roman" w:hAnsi="Times New Roman" w:cs="Times New Roman"/>
          <w:color w:val="000000"/>
          <w:szCs w:val="24"/>
        </w:rPr>
        <w:t xml:space="preserve">    </w:t>
      </w:r>
      <w:r w:rsidRPr="00BD4A9B">
        <w:rPr>
          <w:rFonts w:ascii="宋体" w:eastAsia="宋体" w:hAnsi="宋体" w:cs="宋体"/>
          <w:color w:val="000000"/>
          <w:szCs w:val="24"/>
        </w:rPr>
        <w:t>）</w:t>
      </w:r>
    </w:p>
    <w:p w14:paraId="24DBC15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drawing>
          <wp:inline distT="0" distB="0" distL="0" distR="0" wp14:anchorId="088FBB22" wp14:editId="0D0AAAE0">
            <wp:extent cx="2028825" cy="1695450"/>
            <wp:effectExtent l="0" t="0" r="0" b="0"/>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www.szzx100.com江南汇教育网"/>
                    <pic:cNvPicPr>
                      <a:picLocks noChangeAspect="1"/>
                    </pic:cNvPicPr>
                  </pic:nvPicPr>
                  <pic:blipFill>
                    <a:blip r:embed="rId47"/>
                    <a:stretch>
                      <a:fillRect/>
                    </a:stretch>
                  </pic:blipFill>
                  <pic:spPr>
                    <a:xfrm>
                      <a:off x="0" y="0"/>
                      <a:ext cx="2028825" cy="1695450"/>
                    </a:xfrm>
                    <a:prstGeom prst="rect">
                      <a:avLst/>
                    </a:prstGeom>
                  </pic:spPr>
                </pic:pic>
              </a:graphicData>
            </a:graphic>
          </wp:inline>
        </w:drawing>
      </w:r>
    </w:p>
    <w:p w14:paraId="1D9531F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肾小球是毛细血管球，滤过面积大</w:t>
      </w:r>
    </w:p>
    <w:p w14:paraId="7FAAF19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血液流经肾小球后，血液中血细胞数量增多</w:t>
      </w:r>
    </w:p>
    <w:p w14:paraId="5C037A1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肾小球与肾小囊壁由一层细胞构成，利于物质滤过</w:t>
      </w:r>
    </w:p>
    <w:p w14:paraId="0C706402"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原尿经肾小管重吸收后，形成尿液</w:t>
      </w:r>
    </w:p>
    <w:p w14:paraId="4EB9606A"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B</w:t>
      </w:r>
    </w:p>
    <w:p w14:paraId="38B4AB7C"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062379E2"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color w:val="000000"/>
          <w:szCs w:val="24"/>
        </w:rPr>
        <w:t>肾单位是肾脏的结构和功能单位，肾单位包括肾小体和肾小管。肾小体包括呈球状的肾小球和呈囊状包绕在肾小球外面的肾小囊，囊腔与肾小管相通；尿的形成要经过肾小球和肾小囊内壁的滤过作用和肾小管的重吸收作用两个连续的过程。</w:t>
      </w:r>
    </w:p>
    <w:p w14:paraId="1A0791A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Times New Roman" w:eastAsia="Times New Roman" w:hAnsi="Times New Roman" w:cs="Times New Roman"/>
          <w:color w:val="000000"/>
          <w:szCs w:val="24"/>
        </w:rPr>
        <w:t xml:space="preserve">A. </w:t>
      </w:r>
      <w:r w:rsidRPr="00BD4A9B">
        <w:rPr>
          <w:rFonts w:ascii="宋体" w:eastAsia="宋体" w:hAnsi="宋体" w:cs="宋体"/>
          <w:color w:val="000000"/>
          <w:szCs w:val="24"/>
        </w:rPr>
        <w:t>肾小球是个血管球，由入球小动脉分出的数十条毛细血管弯曲盘绕而成，这些毛细血管最后汇成出球小动脉，增加了滤过面积，</w:t>
      </w:r>
      <w:r w:rsidRPr="00BD4A9B">
        <w:rPr>
          <w:rFonts w:ascii="Times New Roman" w:eastAsia="Times New Roman" w:hAnsi="Times New Roman" w:cs="Times New Roman"/>
          <w:color w:val="000000"/>
          <w:szCs w:val="24"/>
        </w:rPr>
        <w:t>A</w:t>
      </w:r>
      <w:r w:rsidRPr="00BD4A9B">
        <w:rPr>
          <w:rFonts w:ascii="宋体" w:eastAsia="宋体" w:hAnsi="宋体" w:cs="宋体"/>
          <w:color w:val="000000"/>
          <w:szCs w:val="24"/>
        </w:rPr>
        <w:t>正确。</w:t>
      </w:r>
    </w:p>
    <w:p w14:paraId="2F6C1A4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B.</w:t>
      </w:r>
      <w:r w:rsidRPr="00BD4A9B">
        <w:rPr>
          <w:rFonts w:ascii="宋体" w:eastAsia="宋体" w:hAnsi="宋体" w:cs="宋体"/>
          <w:color w:val="000000"/>
          <w:szCs w:val="24"/>
        </w:rPr>
        <w:t>血液流经肾小球后，血液中血细胞数量不变，</w:t>
      </w:r>
      <w:r w:rsidRPr="00BD4A9B">
        <w:rPr>
          <w:rFonts w:ascii="Times New Roman" w:eastAsia="Times New Roman" w:hAnsi="Times New Roman" w:cs="Times New Roman"/>
          <w:color w:val="000000"/>
          <w:szCs w:val="24"/>
        </w:rPr>
        <w:t>B</w:t>
      </w:r>
      <w:r w:rsidRPr="00BD4A9B">
        <w:rPr>
          <w:rFonts w:ascii="宋体" w:eastAsia="宋体" w:hAnsi="宋体" w:cs="宋体"/>
          <w:color w:val="000000"/>
          <w:szCs w:val="24"/>
        </w:rPr>
        <w:t>错误。</w:t>
      </w:r>
    </w:p>
    <w:p w14:paraId="6139B2E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C.</w:t>
      </w:r>
      <w:r w:rsidRPr="00BD4A9B">
        <w:rPr>
          <w:rFonts w:ascii="宋体" w:eastAsia="宋体" w:hAnsi="宋体" w:cs="宋体"/>
          <w:color w:val="000000"/>
          <w:szCs w:val="24"/>
        </w:rPr>
        <w:t>肾小球是毛细血管球，肾小球与肾小囊壁，壁薄，都只由一层细胞构成，利于物质滤过，</w:t>
      </w:r>
      <w:r w:rsidRPr="00BD4A9B">
        <w:rPr>
          <w:rFonts w:ascii="Times New Roman" w:eastAsia="Times New Roman" w:hAnsi="Times New Roman" w:cs="Times New Roman"/>
          <w:color w:val="000000"/>
          <w:szCs w:val="24"/>
        </w:rPr>
        <w:t>C</w:t>
      </w:r>
      <w:r w:rsidRPr="00BD4A9B">
        <w:rPr>
          <w:rFonts w:ascii="宋体" w:eastAsia="宋体" w:hAnsi="宋体" w:cs="宋体"/>
          <w:color w:val="000000"/>
          <w:szCs w:val="24"/>
        </w:rPr>
        <w:t>正确。</w:t>
      </w:r>
    </w:p>
    <w:p w14:paraId="7D90DA7F"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D.</w:t>
      </w:r>
      <w:r w:rsidRPr="00BD4A9B">
        <w:rPr>
          <w:rFonts w:ascii="宋体" w:eastAsia="宋体" w:hAnsi="宋体" w:cs="宋体"/>
          <w:color w:val="000000"/>
          <w:szCs w:val="24"/>
        </w:rPr>
        <w:t>当原尿流经肾小管时，原尿中对人体有用的全部葡萄糖、大部分水和部分无机盐，被肾小管重新吸收，回到肾小管周围毛细血管的血液里，原尿经过肾小管的重吸收作用，剩下的水和无机盐、尿素和尿酸等就形成了尿液，</w:t>
      </w:r>
      <w:r w:rsidRPr="00BD4A9B">
        <w:rPr>
          <w:rFonts w:ascii="Times New Roman" w:eastAsia="Times New Roman" w:hAnsi="Times New Roman" w:cs="Times New Roman"/>
          <w:color w:val="000000"/>
          <w:szCs w:val="24"/>
        </w:rPr>
        <w:t>D</w:t>
      </w:r>
      <w:r w:rsidRPr="00BD4A9B">
        <w:rPr>
          <w:rFonts w:ascii="宋体" w:eastAsia="宋体" w:hAnsi="宋体" w:cs="宋体"/>
          <w:color w:val="000000"/>
          <w:szCs w:val="24"/>
        </w:rPr>
        <w:t>正确。</w:t>
      </w:r>
    </w:p>
    <w:p w14:paraId="391B3C2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lastRenderedPageBreak/>
        <w:t>故选</w:t>
      </w:r>
      <w:r w:rsidRPr="00BD4A9B">
        <w:rPr>
          <w:rFonts w:ascii="Times New Roman" w:eastAsia="Times New Roman" w:hAnsi="Times New Roman" w:cs="Times New Roman"/>
          <w:color w:val="000000"/>
          <w:szCs w:val="24"/>
        </w:rPr>
        <w:t>B</w:t>
      </w:r>
      <w:r w:rsidRPr="00BD4A9B">
        <w:rPr>
          <w:rFonts w:ascii="宋体" w:eastAsia="宋体" w:hAnsi="宋体" w:cs="宋体"/>
          <w:color w:val="000000"/>
          <w:szCs w:val="24"/>
        </w:rPr>
        <w:t>。</w:t>
      </w:r>
    </w:p>
    <w:p w14:paraId="64DEEA3F"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20. </w:t>
      </w:r>
      <w:r w:rsidRPr="00BD4A9B">
        <w:rPr>
          <w:rFonts w:ascii="宋体" w:eastAsia="宋体" w:hAnsi="宋体" w:cs="宋体"/>
          <w:color w:val="000000"/>
          <w:szCs w:val="24"/>
        </w:rPr>
        <w:t>鸟类的筑巢行为对繁殖后代具有重要意义。研究者对灰喜鹊的筑巢情况进行了调查，结果见下表。下列叙述</w:t>
      </w:r>
      <w:r w:rsidRPr="00BD4A9B">
        <w:rPr>
          <w:rFonts w:ascii="宋体" w:eastAsia="宋体" w:hAnsi="宋体" w:cs="宋体"/>
          <w:color w:val="000000"/>
          <w:szCs w:val="24"/>
          <w:em w:val="dot"/>
        </w:rPr>
        <w:t>错误</w:t>
      </w:r>
      <w:r w:rsidRPr="00BD4A9B">
        <w:rPr>
          <w:rFonts w:ascii="宋体" w:eastAsia="宋体" w:hAnsi="宋体" w:cs="宋体"/>
          <w:color w:val="000000"/>
          <w:szCs w:val="24"/>
        </w:rPr>
        <w:t>的是（</w:t>
      </w:r>
      <w:r w:rsidRPr="00BD4A9B">
        <w:rPr>
          <w:rFonts w:ascii="Times New Roman" w:eastAsia="Times New Roman" w:hAnsi="Times New Roman" w:cs="Times New Roman"/>
          <w:color w:val="000000"/>
          <w:szCs w:val="24"/>
        </w:rPr>
        <w:t xml:space="preserve">    </w:t>
      </w:r>
      <w:r w:rsidRPr="00BD4A9B">
        <w:rPr>
          <w:rFonts w:ascii="宋体" w:eastAsia="宋体" w:hAnsi="宋体" w:cs="宋体"/>
          <w:color w:val="000000"/>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500"/>
        <w:gridCol w:w="1290"/>
        <w:gridCol w:w="1500"/>
      </w:tblGrid>
      <w:tr w:rsidR="00BD4A9B" w:rsidRPr="00BD4A9B" w14:paraId="546DB16E" w14:textId="77777777" w:rsidTr="00B40DD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6CD636E"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地点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6C460F"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青岛某居民区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C871C8"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北京某校园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C1F8AC"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小兴安岭林区</w:t>
            </w:r>
          </w:p>
        </w:tc>
      </w:tr>
      <w:tr w:rsidR="00BD4A9B" w:rsidRPr="00BD4A9B" w14:paraId="70F68273" w14:textId="77777777" w:rsidTr="00B40DD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F3CA5BA"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4AE7F1A"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3</w:t>
            </w:r>
            <w:r w:rsidRPr="00BD4A9B">
              <w:rPr>
                <w:rFonts w:ascii="宋体" w:eastAsia="宋体" w:hAnsi="宋体" w:cs="宋体"/>
                <w:color w:val="000000"/>
                <w:szCs w:val="24"/>
              </w:rPr>
              <w:t>月下旬</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4EDA91"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4</w:t>
            </w:r>
            <w:r w:rsidRPr="00BD4A9B">
              <w:rPr>
                <w:rFonts w:ascii="宋体" w:eastAsia="宋体" w:hAnsi="宋体" w:cs="宋体"/>
                <w:color w:val="000000"/>
                <w:szCs w:val="24"/>
              </w:rPr>
              <w:t>月中旬</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23C983"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4</w:t>
            </w:r>
            <w:r w:rsidRPr="00BD4A9B">
              <w:rPr>
                <w:rFonts w:ascii="宋体" w:eastAsia="宋体" w:hAnsi="宋体" w:cs="宋体"/>
                <w:color w:val="000000"/>
                <w:szCs w:val="24"/>
              </w:rPr>
              <w:t>月下旬</w:t>
            </w:r>
          </w:p>
        </w:tc>
      </w:tr>
      <w:tr w:rsidR="00BD4A9B" w:rsidRPr="00BD4A9B" w14:paraId="56BB0197" w14:textId="77777777" w:rsidTr="00B40DD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F76A24"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高度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AFC45E"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8m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0D0317"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10m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3C8B5B"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2m</w:t>
            </w:r>
          </w:p>
        </w:tc>
      </w:tr>
    </w:tbl>
    <w:p w14:paraId="5F38EE6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A. </w:t>
      </w:r>
      <w:r w:rsidRPr="00BD4A9B">
        <w:rPr>
          <w:rFonts w:ascii="宋体" w:eastAsia="宋体" w:hAnsi="宋体" w:cs="宋体"/>
          <w:color w:val="000000"/>
          <w:szCs w:val="24"/>
        </w:rPr>
        <w:t>灰喜鹊的筑巢行为不受体内遗传物质控制</w:t>
      </w:r>
    </w:p>
    <w:p w14:paraId="261E922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B. </w:t>
      </w:r>
      <w:r w:rsidRPr="00BD4A9B">
        <w:rPr>
          <w:rFonts w:ascii="宋体" w:eastAsia="宋体" w:hAnsi="宋体" w:cs="宋体"/>
          <w:color w:val="000000"/>
          <w:szCs w:val="24"/>
        </w:rPr>
        <w:t>在三个地区筑巢时间的不同与气温等因素有关</w:t>
      </w:r>
    </w:p>
    <w:p w14:paraId="7DD9A68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C. </w:t>
      </w:r>
      <w:r w:rsidRPr="00BD4A9B">
        <w:rPr>
          <w:rFonts w:ascii="宋体" w:eastAsia="宋体" w:hAnsi="宋体" w:cs="宋体"/>
          <w:color w:val="000000"/>
          <w:szCs w:val="24"/>
        </w:rPr>
        <w:t>小兴安岭林区内筑巢位置较低可能与人类活动较少有关</w:t>
      </w:r>
    </w:p>
    <w:p w14:paraId="21D56F8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D. </w:t>
      </w:r>
      <w:r w:rsidRPr="00BD4A9B">
        <w:rPr>
          <w:rFonts w:ascii="宋体" w:eastAsia="宋体" w:hAnsi="宋体" w:cs="宋体"/>
          <w:color w:val="000000"/>
          <w:szCs w:val="24"/>
        </w:rPr>
        <w:t>筑巢时间与高度的不同体现了灰喜鹊对环境的适应性</w:t>
      </w:r>
    </w:p>
    <w:p w14:paraId="1423EDE7"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A</w:t>
      </w:r>
    </w:p>
    <w:p w14:paraId="416A6D51"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2AF09152"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color w:val="000000"/>
          <w:szCs w:val="24"/>
        </w:rPr>
        <w:t>从获得的途径可分为先天性行为和学习行为。先天性行为是指动物一出生就有的一种行为方式，是动物的一种本能，由体内的遗传物质决定的；而学习行为是动物出生后在成长的过程中通过环境因素的影响，由生活经验和“学习”逐渐建立起来的，是在先天性行为的基础上建立的一种新的行为活动，也称为后天性行为。</w:t>
      </w:r>
    </w:p>
    <w:p w14:paraId="6A03C8E9"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Times New Roman" w:eastAsia="宋体" w:hAnsi="Times New Roman" w:cs="宋体"/>
          <w:color w:val="000000"/>
          <w:szCs w:val="24"/>
        </w:rPr>
        <w:t>A.</w:t>
      </w:r>
      <w:r w:rsidRPr="00BD4A9B">
        <w:rPr>
          <w:rFonts w:ascii="宋体" w:eastAsia="宋体" w:hAnsi="宋体" w:cs="宋体"/>
          <w:color w:val="000000"/>
          <w:szCs w:val="24"/>
        </w:rPr>
        <w:t>灰喜鹊筑巢的生殖行为是先天性行为，与体内的遗传物质有关，</w:t>
      </w:r>
      <w:r w:rsidRPr="00BD4A9B">
        <w:rPr>
          <w:rFonts w:ascii="Times New Roman" w:eastAsia="宋体" w:hAnsi="Times New Roman" w:cs="宋体"/>
          <w:color w:val="000000"/>
          <w:szCs w:val="24"/>
        </w:rPr>
        <w:t>A</w:t>
      </w:r>
      <w:r w:rsidRPr="00BD4A9B">
        <w:rPr>
          <w:rFonts w:ascii="宋体" w:eastAsia="宋体" w:hAnsi="宋体" w:cs="宋体"/>
          <w:color w:val="000000"/>
          <w:szCs w:val="24"/>
        </w:rPr>
        <w:t>错误。</w:t>
      </w:r>
      <w:r w:rsidRPr="00BD4A9B">
        <w:rPr>
          <w:rFonts w:ascii="Times New Roman" w:eastAsia="宋体" w:hAnsi="Times New Roman" w:cs="宋体"/>
          <w:color w:val="000000"/>
          <w:szCs w:val="24"/>
        </w:rPr>
        <w:br/>
        <w:t>B.</w:t>
      </w:r>
      <w:r w:rsidRPr="00BD4A9B">
        <w:rPr>
          <w:rFonts w:ascii="宋体" w:eastAsia="宋体" w:hAnsi="宋体" w:cs="宋体"/>
          <w:color w:val="000000"/>
          <w:szCs w:val="24"/>
        </w:rPr>
        <w:t>灰喜鹊的筑巢行为不仅与遗传因素有关，与气温等环境因素也有关，</w:t>
      </w:r>
      <w:r w:rsidRPr="00BD4A9B">
        <w:rPr>
          <w:rFonts w:ascii="Times New Roman" w:eastAsia="宋体" w:hAnsi="Times New Roman" w:cs="宋体"/>
          <w:color w:val="000000"/>
          <w:szCs w:val="24"/>
        </w:rPr>
        <w:t>B</w:t>
      </w:r>
      <w:r w:rsidRPr="00BD4A9B">
        <w:rPr>
          <w:rFonts w:ascii="宋体" w:eastAsia="宋体" w:hAnsi="宋体" w:cs="宋体"/>
          <w:color w:val="000000"/>
          <w:szCs w:val="24"/>
        </w:rPr>
        <w:t>正确。</w:t>
      </w:r>
      <w:r w:rsidRPr="00BD4A9B">
        <w:rPr>
          <w:rFonts w:ascii="Times New Roman" w:eastAsia="宋体" w:hAnsi="Times New Roman" w:cs="宋体"/>
          <w:color w:val="000000"/>
          <w:szCs w:val="24"/>
        </w:rPr>
        <w:br/>
        <w:t>C.</w:t>
      </w:r>
      <w:r w:rsidRPr="00BD4A9B">
        <w:rPr>
          <w:rFonts w:ascii="宋体" w:eastAsia="宋体" w:hAnsi="宋体" w:cs="宋体"/>
          <w:color w:val="000000"/>
          <w:szCs w:val="24"/>
        </w:rPr>
        <w:t>环境因素会影响鸟类的筑巢行为。灰喜鹊在小兴安岭林区内筑巢位置较低可能与人类活动较少有关，</w:t>
      </w:r>
      <w:r w:rsidRPr="00BD4A9B">
        <w:rPr>
          <w:rFonts w:ascii="Times New Roman" w:eastAsia="宋体" w:hAnsi="Times New Roman" w:cs="宋体"/>
          <w:color w:val="000000"/>
          <w:szCs w:val="24"/>
        </w:rPr>
        <w:t>C</w:t>
      </w:r>
      <w:r w:rsidRPr="00BD4A9B">
        <w:rPr>
          <w:rFonts w:ascii="宋体" w:eastAsia="宋体" w:hAnsi="宋体" w:cs="宋体"/>
          <w:color w:val="000000"/>
          <w:szCs w:val="24"/>
        </w:rPr>
        <w:t>正确。</w:t>
      </w:r>
      <w:r w:rsidRPr="00BD4A9B">
        <w:rPr>
          <w:rFonts w:ascii="Times New Roman" w:eastAsia="宋体" w:hAnsi="Times New Roman" w:cs="宋体"/>
          <w:color w:val="000000"/>
          <w:szCs w:val="24"/>
        </w:rPr>
        <w:br/>
        <w:t>D.</w:t>
      </w:r>
      <w:r w:rsidRPr="00BD4A9B">
        <w:rPr>
          <w:rFonts w:ascii="宋体" w:eastAsia="宋体" w:hAnsi="宋体" w:cs="宋体"/>
          <w:color w:val="000000"/>
          <w:szCs w:val="24"/>
        </w:rPr>
        <w:t>生物只有适应环境才能更好地生存繁衍。灰喜鹊筑巢时间与高度的不同就体现了灰喜鹊对环境的适应性，</w:t>
      </w:r>
      <w:r w:rsidRPr="00BD4A9B">
        <w:rPr>
          <w:rFonts w:ascii="Times New Roman" w:eastAsia="宋体" w:hAnsi="Times New Roman" w:cs="宋体"/>
          <w:color w:val="000000"/>
          <w:szCs w:val="24"/>
        </w:rPr>
        <w:t>D</w:t>
      </w:r>
      <w:r w:rsidRPr="00BD4A9B">
        <w:rPr>
          <w:rFonts w:ascii="宋体" w:eastAsia="宋体" w:hAnsi="宋体" w:cs="宋体"/>
          <w:color w:val="000000"/>
          <w:szCs w:val="24"/>
        </w:rPr>
        <w:t>正确。</w:t>
      </w:r>
    </w:p>
    <w:p w14:paraId="2E3F6F7B"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【点睛】</w:t>
      </w:r>
      <w:r w:rsidRPr="00BD4A9B">
        <w:rPr>
          <w:rFonts w:ascii="宋体" w:eastAsia="宋体" w:hAnsi="宋体" w:cs="宋体"/>
          <w:color w:val="000000"/>
          <w:szCs w:val="24"/>
        </w:rPr>
        <w:t>解答此类题目的关键是理解掌握先天性行为、学习行为的特点。</w:t>
      </w:r>
    </w:p>
    <w:p w14:paraId="52A49D8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b/>
          <w:color w:val="000000"/>
          <w:sz w:val="24"/>
          <w:szCs w:val="24"/>
        </w:rPr>
        <w:t>二、非选择题</w:t>
      </w:r>
    </w:p>
    <w:p w14:paraId="103CD1D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21. </w:t>
      </w:r>
      <w:r w:rsidRPr="00BD4A9B">
        <w:rPr>
          <w:rFonts w:ascii="宋体" w:eastAsia="宋体" w:hAnsi="宋体" w:cs="宋体"/>
          <w:color w:val="000000"/>
          <w:szCs w:val="24"/>
        </w:rPr>
        <w:t>马铃薯，本地常见</w:t>
      </w:r>
      <w:r w:rsidRPr="00BD4A9B">
        <w:rPr>
          <w:rFonts w:ascii="宋体" w:eastAsia="宋体" w:hAnsi="宋体" w:cs="宋体"/>
          <w:noProof/>
          <w:color w:val="000000"/>
          <w:szCs w:val="24"/>
        </w:rPr>
        <w:drawing>
          <wp:inline distT="0" distB="0" distL="0" distR="0" wp14:anchorId="6D49FB3A" wp14:editId="4A37C2EE">
            <wp:extent cx="133350" cy="177800"/>
            <wp:effectExtent l="0" t="0" r="0" b="0"/>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www.szzx100.com江南汇教育网"/>
                    <pic:cNvPicPr>
                      <a:picLocks noChangeAspect="1"/>
                    </pic:cNvPicPr>
                  </pic:nvPicPr>
                  <pic:blipFill>
                    <a:blip r:embed="rId48"/>
                    <a:stretch>
                      <a:fillRect/>
                    </a:stretch>
                  </pic:blipFill>
                  <pic:spPr>
                    <a:xfrm>
                      <a:off x="0" y="0"/>
                      <a:ext cx="133350" cy="177800"/>
                    </a:xfrm>
                    <a:prstGeom prst="rect">
                      <a:avLst/>
                    </a:prstGeom>
                  </pic:spPr>
                </pic:pic>
              </a:graphicData>
            </a:graphic>
          </wp:inline>
        </w:drawing>
      </w:r>
      <w:r w:rsidRPr="00BD4A9B">
        <w:rPr>
          <w:rFonts w:ascii="宋体" w:eastAsia="宋体" w:hAnsi="宋体" w:cs="宋体"/>
          <w:color w:val="000000"/>
          <w:szCs w:val="24"/>
        </w:rPr>
        <w:t>一种一年生草本植物，在明朝时期传入中国，现在我国是世界上马铃薯总产量最多的国家。马铃薯的两种生殖方式如图，请回答下列问题。</w:t>
      </w:r>
    </w:p>
    <w:p w14:paraId="084BC22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drawing>
          <wp:inline distT="0" distB="0" distL="0" distR="0" wp14:anchorId="583DF5C2" wp14:editId="5C09F063">
            <wp:extent cx="4200525" cy="1295400"/>
            <wp:effectExtent l="0" t="0" r="0" b="0"/>
            <wp:docPr id="695797274" name="图片 69579727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797274" name="图片 695797274" descr="www.szzx100.com江南汇教育网"/>
                    <pic:cNvPicPr>
                      <a:picLocks noChangeAspect="1"/>
                    </pic:cNvPicPr>
                  </pic:nvPicPr>
                  <pic:blipFill>
                    <a:blip r:embed="rId49"/>
                    <a:stretch>
                      <a:fillRect/>
                    </a:stretch>
                  </pic:blipFill>
                  <pic:spPr>
                    <a:xfrm>
                      <a:off x="0" y="0"/>
                      <a:ext cx="4200525" cy="1295400"/>
                    </a:xfrm>
                    <a:prstGeom prst="rect">
                      <a:avLst/>
                    </a:prstGeom>
                  </pic:spPr>
                </pic:pic>
              </a:graphicData>
            </a:graphic>
          </wp:inline>
        </w:drawing>
      </w:r>
    </w:p>
    <w:p w14:paraId="5D636AB1"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w:t>
      </w:r>
      <w:r w:rsidRPr="00BD4A9B">
        <w:rPr>
          <w:rFonts w:ascii="宋体" w:eastAsia="宋体" w:hAnsi="宋体" w:cs="宋体"/>
          <w:color w:val="000000"/>
          <w:szCs w:val="24"/>
        </w:rPr>
        <w:t>从图</w:t>
      </w:r>
      <w:r w:rsidRPr="00BD4A9B">
        <w:rPr>
          <w:rFonts w:ascii="Times New Roman" w:eastAsia="Times New Roman" w:hAnsi="Times New Roman" w:cs="Times New Roman"/>
          <w:color w:val="000000"/>
          <w:szCs w:val="24"/>
        </w:rPr>
        <w:t>A</w:t>
      </w:r>
      <w:r w:rsidRPr="00BD4A9B">
        <w:rPr>
          <w:rFonts w:ascii="宋体" w:eastAsia="宋体" w:hAnsi="宋体" w:cs="宋体"/>
          <w:color w:val="000000"/>
          <w:szCs w:val="24"/>
        </w:rPr>
        <w:t>可知，可利用马铃薯块茎来获得新个体，这样的繁殖方式属于</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生殖。</w:t>
      </w:r>
    </w:p>
    <w:p w14:paraId="4A00E80F"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2</w:t>
      </w:r>
      <w:r w:rsidRPr="00BD4A9B">
        <w:rPr>
          <w:rFonts w:ascii="Times New Roman" w:eastAsia="宋体" w:hAnsi="Times New Roman" w:cs="宋体"/>
          <w:color w:val="000000"/>
          <w:szCs w:val="24"/>
        </w:rPr>
        <w:t>）</w:t>
      </w:r>
      <w:r w:rsidRPr="00BD4A9B">
        <w:rPr>
          <w:rFonts w:ascii="宋体" w:eastAsia="宋体" w:hAnsi="宋体" w:cs="宋体"/>
          <w:color w:val="000000"/>
          <w:szCs w:val="24"/>
        </w:rPr>
        <w:t>图</w:t>
      </w:r>
      <w:r w:rsidRPr="00BD4A9B">
        <w:rPr>
          <w:rFonts w:ascii="Times New Roman" w:eastAsia="Times New Roman" w:hAnsi="Times New Roman" w:cs="Times New Roman"/>
          <w:color w:val="000000"/>
          <w:szCs w:val="24"/>
        </w:rPr>
        <w:t>B</w:t>
      </w:r>
      <w:r w:rsidRPr="00BD4A9B">
        <w:rPr>
          <w:rFonts w:ascii="宋体" w:eastAsia="宋体" w:hAnsi="宋体" w:cs="宋体"/>
          <w:color w:val="000000"/>
          <w:szCs w:val="24"/>
        </w:rPr>
        <w:t>所示的是马铃薯的花，花中的</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受精后可发育为</w:t>
      </w:r>
      <w:r w:rsidRPr="00BD4A9B">
        <w:rPr>
          <w:rFonts w:ascii="Times New Roman" w:eastAsia="Times New Roman" w:hAnsi="Times New Roman" w:cs="Times New Roman"/>
          <w:color w:val="000000"/>
          <w:szCs w:val="24"/>
        </w:rPr>
        <w:t>[C]</w:t>
      </w:r>
      <w:r w:rsidRPr="00BD4A9B">
        <w:rPr>
          <w:rFonts w:ascii="宋体" w:eastAsia="宋体" w:hAnsi="宋体" w:cs="宋体"/>
          <w:color w:val="000000"/>
          <w:szCs w:val="24"/>
        </w:rPr>
        <w:t>果实。马铃薯能开花结果，表明它也可以进行</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生殖。马铃薯的受精方式是绿色开花植物所特有的</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w:t>
      </w:r>
    </w:p>
    <w:p w14:paraId="1FD3668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lastRenderedPageBreak/>
        <w:t>（</w:t>
      </w:r>
      <w:r w:rsidRPr="00BD4A9B">
        <w:rPr>
          <w:rFonts w:ascii="Times New Roman" w:eastAsia="宋体" w:hAnsi="Times New Roman" w:cs="宋体"/>
          <w:color w:val="000000"/>
          <w:szCs w:val="24"/>
        </w:rPr>
        <w:t>3</w:t>
      </w:r>
      <w:r w:rsidRPr="00BD4A9B">
        <w:rPr>
          <w:rFonts w:ascii="Times New Roman" w:eastAsia="宋体" w:hAnsi="Times New Roman" w:cs="宋体"/>
          <w:color w:val="000000"/>
          <w:szCs w:val="24"/>
        </w:rPr>
        <w:t>）</w:t>
      </w:r>
      <w:r w:rsidRPr="00BD4A9B">
        <w:rPr>
          <w:rFonts w:ascii="宋体" w:eastAsia="宋体" w:hAnsi="宋体" w:cs="宋体"/>
          <w:color w:val="000000"/>
          <w:szCs w:val="24"/>
        </w:rPr>
        <w:t>以上两种生殖方式中，后代能保持母体优良遗传性状的是</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生殖。</w:t>
      </w:r>
    </w:p>
    <w:p w14:paraId="0C115C81"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4</w:t>
      </w:r>
      <w:r w:rsidRPr="00BD4A9B">
        <w:rPr>
          <w:rFonts w:ascii="Times New Roman" w:eastAsia="宋体" w:hAnsi="Times New Roman" w:cs="宋体"/>
          <w:color w:val="000000"/>
          <w:szCs w:val="24"/>
        </w:rPr>
        <w:t>）</w:t>
      </w:r>
      <w:r w:rsidRPr="00BD4A9B">
        <w:rPr>
          <w:rFonts w:ascii="宋体" w:eastAsia="宋体" w:hAnsi="宋体" w:cs="宋体"/>
          <w:color w:val="000000"/>
          <w:szCs w:val="24"/>
        </w:rPr>
        <w:t>马铃薯新生块茎中</w:t>
      </w:r>
      <w:r w:rsidRPr="00BD4A9B">
        <w:rPr>
          <w:rFonts w:ascii="宋体" w:eastAsia="宋体" w:hAnsi="宋体" w:cs="宋体"/>
          <w:noProof/>
          <w:color w:val="000000"/>
          <w:szCs w:val="24"/>
        </w:rPr>
        <w:drawing>
          <wp:inline distT="0" distB="0" distL="0" distR="0" wp14:anchorId="0457E8CD" wp14:editId="3B8AA3FD">
            <wp:extent cx="133350" cy="177800"/>
            <wp:effectExtent l="0" t="0" r="0" b="0"/>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www.szzx100.com江南汇教育网"/>
                    <pic:cNvPicPr>
                      <a:picLocks noChangeAspect="1"/>
                    </pic:cNvPicPr>
                  </pic:nvPicPr>
                  <pic:blipFill>
                    <a:blip r:embed="rId48"/>
                    <a:stretch>
                      <a:fillRect/>
                    </a:stretch>
                  </pic:blipFill>
                  <pic:spPr>
                    <a:xfrm>
                      <a:off x="0" y="0"/>
                      <a:ext cx="133350" cy="177800"/>
                    </a:xfrm>
                    <a:prstGeom prst="rect">
                      <a:avLst/>
                    </a:prstGeom>
                  </pic:spPr>
                </pic:pic>
              </a:graphicData>
            </a:graphic>
          </wp:inline>
        </w:drawing>
      </w:r>
      <w:r w:rsidRPr="00BD4A9B">
        <w:rPr>
          <w:rFonts w:ascii="宋体" w:eastAsia="宋体" w:hAnsi="宋体" w:cs="宋体"/>
          <w:color w:val="000000"/>
          <w:szCs w:val="24"/>
        </w:rPr>
        <w:t>有机物，来自叶片的</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作用。</w:t>
      </w:r>
    </w:p>
    <w:p w14:paraId="1116865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5</w:t>
      </w:r>
      <w:r w:rsidRPr="00BD4A9B">
        <w:rPr>
          <w:rFonts w:ascii="Times New Roman" w:eastAsia="宋体" w:hAnsi="Times New Roman" w:cs="宋体"/>
          <w:color w:val="000000"/>
          <w:szCs w:val="24"/>
        </w:rPr>
        <w:t>）</w:t>
      </w:r>
      <w:r w:rsidRPr="00BD4A9B">
        <w:rPr>
          <w:rFonts w:ascii="宋体" w:eastAsia="宋体" w:hAnsi="宋体" w:cs="宋体"/>
          <w:color w:val="000000"/>
          <w:szCs w:val="24"/>
        </w:rPr>
        <w:t>马铃薯的果实中含有龙葵素，有毒，不能食用。有些农民在马铃薯开花初期就把花摘除，这对地下块茎的生长</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（选填“有利”、“不利”）。</w:t>
      </w:r>
    </w:p>
    <w:p w14:paraId="282BE03E"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w:t>
      </w:r>
      <w:r w:rsidRPr="00BD4A9B">
        <w:rPr>
          <w:rFonts w:ascii="宋体" w:eastAsia="宋体" w:hAnsi="宋体" w:cs="宋体"/>
          <w:color w:val="000000"/>
          <w:szCs w:val="24"/>
        </w:rPr>
        <w:t>无性</w:t>
      </w:r>
      <w:r w:rsidRPr="00BD4A9B">
        <w:rPr>
          <w:rFonts w:ascii="Times New Roman" w:eastAsia="宋体" w:hAnsi="Times New Roman" w:cs="宋体"/>
          <w:color w:val="000000"/>
          <w:szCs w:val="24"/>
        </w:rPr>
        <w:t xml:space="preserve">    </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2</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①</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子房</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②</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有性</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③</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双受精</w:t>
      </w:r>
      <w:r w:rsidRPr="00BD4A9B">
        <w:rPr>
          <w:rFonts w:ascii="Times New Roman" w:eastAsia="宋体" w:hAnsi="Times New Roman" w:cs="宋体"/>
          <w:color w:val="000000"/>
          <w:szCs w:val="24"/>
        </w:rPr>
        <w:t xml:space="preserve">    </w:t>
      </w:r>
    </w:p>
    <w:p w14:paraId="364665F1"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3</w:t>
      </w:r>
      <w:r w:rsidRPr="00BD4A9B">
        <w:rPr>
          <w:rFonts w:ascii="Times New Roman" w:eastAsia="宋体" w:hAnsi="Times New Roman" w:cs="宋体"/>
          <w:color w:val="000000"/>
          <w:szCs w:val="24"/>
        </w:rPr>
        <w:t>）</w:t>
      </w:r>
      <w:r w:rsidRPr="00BD4A9B">
        <w:rPr>
          <w:rFonts w:ascii="宋体" w:eastAsia="宋体" w:hAnsi="宋体" w:cs="宋体"/>
          <w:color w:val="000000"/>
          <w:szCs w:val="24"/>
        </w:rPr>
        <w:t>无性</w:t>
      </w:r>
      <w:r w:rsidRPr="00BD4A9B">
        <w:rPr>
          <w:rFonts w:ascii="Times New Roman" w:eastAsia="宋体" w:hAnsi="Times New Roman" w:cs="宋体"/>
          <w:color w:val="000000"/>
          <w:szCs w:val="24"/>
        </w:rPr>
        <w:t xml:space="preserve">    </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4</w:t>
      </w:r>
      <w:r w:rsidRPr="00BD4A9B">
        <w:rPr>
          <w:rFonts w:ascii="Times New Roman" w:eastAsia="宋体" w:hAnsi="Times New Roman" w:cs="宋体"/>
          <w:color w:val="000000"/>
          <w:szCs w:val="24"/>
        </w:rPr>
        <w:t>）</w:t>
      </w:r>
      <w:r w:rsidRPr="00BD4A9B">
        <w:rPr>
          <w:rFonts w:ascii="宋体" w:eastAsia="宋体" w:hAnsi="宋体" w:cs="宋体"/>
          <w:color w:val="000000"/>
          <w:szCs w:val="24"/>
        </w:rPr>
        <w:t>光合</w:t>
      </w:r>
      <w:r w:rsidRPr="00BD4A9B">
        <w:rPr>
          <w:rFonts w:ascii="Times New Roman" w:eastAsia="宋体" w:hAnsi="Times New Roman" w:cs="宋体"/>
          <w:color w:val="000000"/>
          <w:szCs w:val="24"/>
        </w:rPr>
        <w:t xml:space="preserve">    </w:t>
      </w:r>
    </w:p>
    <w:p w14:paraId="45C1A9F7"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5</w:t>
      </w:r>
      <w:r w:rsidRPr="00BD4A9B">
        <w:rPr>
          <w:rFonts w:ascii="Times New Roman" w:eastAsia="宋体" w:hAnsi="Times New Roman" w:cs="宋体"/>
          <w:color w:val="000000"/>
          <w:szCs w:val="24"/>
        </w:rPr>
        <w:t>）</w:t>
      </w:r>
      <w:r w:rsidRPr="00BD4A9B">
        <w:rPr>
          <w:rFonts w:ascii="宋体" w:eastAsia="宋体" w:hAnsi="宋体" w:cs="宋体"/>
          <w:color w:val="000000"/>
          <w:szCs w:val="24"/>
        </w:rPr>
        <w:t>有利</w:t>
      </w:r>
    </w:p>
    <w:p w14:paraId="31A23349"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36964718"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）有性生殖是指经过两性生殖细胞（例如精子和卵细胞）的结合成为受精卵，再由受精卵发育成为新的个体的生殖方式。</w:t>
      </w:r>
    </w:p>
    <w:p w14:paraId="3E3239D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2</w:t>
      </w:r>
      <w:r w:rsidRPr="00BD4A9B">
        <w:rPr>
          <w:rFonts w:ascii="Times New Roman" w:eastAsia="宋体" w:hAnsi="Times New Roman" w:cs="宋体"/>
          <w:color w:val="000000"/>
          <w:szCs w:val="24"/>
        </w:rPr>
        <w:t>）无性生殖的关键在于没有两性生殖细胞的结合，由母体直接产生新个体的方式，如嫁接、扦插、压条、克隆、组织培养等。</w:t>
      </w:r>
    </w:p>
    <w:p w14:paraId="27E0AF1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3</w:t>
      </w:r>
      <w:r w:rsidRPr="00BD4A9B">
        <w:rPr>
          <w:rFonts w:ascii="Times New Roman" w:eastAsia="宋体" w:hAnsi="Times New Roman" w:cs="宋体"/>
          <w:color w:val="000000"/>
          <w:szCs w:val="24"/>
        </w:rPr>
        <w:t>）筛管位于韧皮部，运输有机物，方向从上往下；导管位于木质部，运输水和无机盐，方向自下而上。</w:t>
      </w:r>
    </w:p>
    <w:p w14:paraId="71A9C69E"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【小问</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详解】</w:t>
      </w:r>
    </w:p>
    <w:p w14:paraId="19357D42"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据图可知，利用马铃薯块茎来获得新个体</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，没有经过两性生殖细胞的结合，因此这样的繁殖方式属于无性生殖。</w:t>
      </w:r>
    </w:p>
    <w:p w14:paraId="3413092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【小问</w:t>
      </w:r>
      <w:r w:rsidRPr="00BD4A9B">
        <w:rPr>
          <w:rFonts w:ascii="Times New Roman" w:eastAsia="宋体" w:hAnsi="Times New Roman" w:cs="宋体"/>
          <w:color w:val="000000"/>
          <w:szCs w:val="24"/>
        </w:rPr>
        <w:t>2</w:t>
      </w:r>
      <w:r w:rsidRPr="00BD4A9B">
        <w:rPr>
          <w:rFonts w:ascii="Times New Roman" w:eastAsia="宋体" w:hAnsi="Times New Roman" w:cs="宋体"/>
          <w:color w:val="000000"/>
          <w:szCs w:val="24"/>
        </w:rPr>
        <w:t>详解】</w:t>
      </w:r>
    </w:p>
    <w:p w14:paraId="5952A4CF"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受精完成后子房的发育情况，如图：</w:t>
      </w:r>
    </w:p>
    <w:p w14:paraId="5289874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drawing>
          <wp:inline distT="0" distB="0" distL="0" distR="0" wp14:anchorId="50C1FE7F" wp14:editId="3D4D22F5">
            <wp:extent cx="3971925" cy="1790700"/>
            <wp:effectExtent l="0" t="0" r="0" b="0"/>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www.szzx100.com江南汇教育网"/>
                    <pic:cNvPicPr>
                      <a:picLocks noChangeAspect="1"/>
                    </pic:cNvPicPr>
                  </pic:nvPicPr>
                  <pic:blipFill>
                    <a:blip r:embed="rId50"/>
                    <a:stretch>
                      <a:fillRect/>
                    </a:stretch>
                  </pic:blipFill>
                  <pic:spPr>
                    <a:xfrm>
                      <a:off x="0" y="0"/>
                      <a:ext cx="3971925" cy="1790700"/>
                    </a:xfrm>
                    <a:prstGeom prst="rect">
                      <a:avLst/>
                    </a:prstGeom>
                  </pic:spPr>
                </pic:pic>
              </a:graphicData>
            </a:graphic>
          </wp:inline>
        </w:drawing>
      </w:r>
    </w:p>
    <w:p w14:paraId="0117356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从图中可知，子房发育成果实，胚珠发育成种子。因此图</w:t>
      </w:r>
      <w:r w:rsidRPr="00BD4A9B">
        <w:rPr>
          <w:rFonts w:ascii="Times New Roman" w:eastAsia="宋体" w:hAnsi="Times New Roman" w:cs="宋体"/>
          <w:color w:val="000000"/>
          <w:szCs w:val="24"/>
        </w:rPr>
        <w:t>B</w:t>
      </w:r>
      <w:r w:rsidRPr="00BD4A9B">
        <w:rPr>
          <w:rFonts w:ascii="Times New Roman" w:eastAsia="宋体" w:hAnsi="Times New Roman" w:cs="宋体"/>
          <w:color w:val="000000"/>
          <w:szCs w:val="24"/>
        </w:rPr>
        <w:t>所示的花受精后，能发育成果实的是子房。开花结果必须经过传粉和受精两个过程，因此</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马铃薯能开花结果</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表明它还可以进行有性生殖。当花粉落到雌蕊的柱头上后，在柱头黏液的刺激下，花粉萌发出花粉管，花粉管穿过花柱到达子房胚珠珠孔后，前端破裂释放出两个精子，其中一个精子与珠孔附近的卵细胞融合，形成受精卵。另一个精子与中央极核融合形成受精极核。这个过程称为双受精，该方式为绿色开花植物所特有的。</w:t>
      </w:r>
    </w:p>
    <w:p w14:paraId="7267F03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【小问</w:t>
      </w:r>
      <w:r w:rsidRPr="00BD4A9B">
        <w:rPr>
          <w:rFonts w:ascii="Times New Roman" w:eastAsia="宋体" w:hAnsi="Times New Roman" w:cs="宋体"/>
          <w:color w:val="000000"/>
          <w:szCs w:val="24"/>
        </w:rPr>
        <w:t>3</w:t>
      </w:r>
      <w:r w:rsidRPr="00BD4A9B">
        <w:rPr>
          <w:rFonts w:ascii="Times New Roman" w:eastAsia="宋体" w:hAnsi="Times New Roman" w:cs="宋体"/>
          <w:color w:val="000000"/>
          <w:szCs w:val="24"/>
        </w:rPr>
        <w:t>详解】</w:t>
      </w:r>
    </w:p>
    <w:p w14:paraId="1876E18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无性生殖优点：保持母体的优良性状。以上两种生殖方式中，后代能保持母体优良遗传性状的是无性生殖。</w:t>
      </w:r>
    </w:p>
    <w:p w14:paraId="23B77108"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【小问</w:t>
      </w:r>
      <w:r w:rsidRPr="00BD4A9B">
        <w:rPr>
          <w:rFonts w:ascii="Times New Roman" w:eastAsia="宋体" w:hAnsi="Times New Roman" w:cs="宋体"/>
          <w:color w:val="000000"/>
          <w:szCs w:val="24"/>
        </w:rPr>
        <w:t>4</w:t>
      </w:r>
      <w:r w:rsidRPr="00BD4A9B">
        <w:rPr>
          <w:rFonts w:ascii="Times New Roman" w:eastAsia="宋体" w:hAnsi="Times New Roman" w:cs="宋体"/>
          <w:color w:val="000000"/>
          <w:szCs w:val="24"/>
        </w:rPr>
        <w:t>详解】</w:t>
      </w:r>
    </w:p>
    <w:p w14:paraId="4F780A1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lastRenderedPageBreak/>
        <w:t>“</w:t>
      </w:r>
      <w:r w:rsidRPr="00BD4A9B">
        <w:rPr>
          <w:rFonts w:ascii="Times New Roman" w:eastAsia="宋体" w:hAnsi="Times New Roman" w:cs="宋体"/>
          <w:color w:val="000000"/>
          <w:szCs w:val="24"/>
        </w:rPr>
        <w:t>马铃薯新生块茎中的有机物</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，来自叶片的光合作用，通过筛管运输到块茎中贮存。</w:t>
      </w:r>
    </w:p>
    <w:p w14:paraId="4B27C11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【小问</w:t>
      </w:r>
      <w:r w:rsidRPr="00BD4A9B">
        <w:rPr>
          <w:rFonts w:ascii="Times New Roman" w:eastAsia="宋体" w:hAnsi="Times New Roman" w:cs="宋体"/>
          <w:color w:val="000000"/>
          <w:szCs w:val="24"/>
        </w:rPr>
        <w:t>5</w:t>
      </w:r>
      <w:r w:rsidRPr="00BD4A9B">
        <w:rPr>
          <w:rFonts w:ascii="Times New Roman" w:eastAsia="宋体" w:hAnsi="Times New Roman" w:cs="宋体"/>
          <w:color w:val="000000"/>
          <w:szCs w:val="24"/>
        </w:rPr>
        <w:t>详解】</w:t>
      </w:r>
    </w:p>
    <w:p w14:paraId="4F2753B1"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铃薯的果实中含有龙葵素，有毒，不能食用。有些农民在马铃薯开花初期就把花摘除，可减少养分消耗，这对地下块茎的生长是有利。</w:t>
      </w:r>
    </w:p>
    <w:p w14:paraId="32C279F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22. </w:t>
      </w:r>
      <w:r w:rsidRPr="00BD4A9B">
        <w:rPr>
          <w:rFonts w:ascii="宋体" w:eastAsia="宋体" w:hAnsi="宋体" w:cs="宋体"/>
          <w:color w:val="000000"/>
          <w:szCs w:val="24"/>
        </w:rPr>
        <w:t>图</w:t>
      </w:r>
      <w:r w:rsidRPr="00BD4A9B">
        <w:rPr>
          <w:rFonts w:ascii="Times New Roman" w:eastAsia="Times New Roman" w:hAnsi="Times New Roman" w:cs="Times New Roman"/>
          <w:color w:val="000000"/>
          <w:szCs w:val="24"/>
        </w:rPr>
        <w:t>A</w:t>
      </w:r>
      <w:r w:rsidRPr="00BD4A9B">
        <w:rPr>
          <w:rFonts w:ascii="宋体" w:eastAsia="宋体" w:hAnsi="宋体" w:cs="宋体"/>
          <w:color w:val="000000"/>
          <w:szCs w:val="24"/>
        </w:rPr>
        <w:t>所示的植物是我们在实验中常用的一种植物，请据图回答下列问题。（注：</w:t>
      </w:r>
      <w:r w:rsidRPr="00BD4A9B">
        <w:rPr>
          <w:rFonts w:ascii="Times New Roman" w:eastAsia="Times New Roman" w:hAnsi="Times New Roman" w:cs="Times New Roman"/>
          <w:color w:val="000000"/>
          <w:szCs w:val="24"/>
        </w:rPr>
        <w:t>[]</w:t>
      </w:r>
      <w:r w:rsidRPr="00BD4A9B">
        <w:rPr>
          <w:rFonts w:ascii="宋体" w:eastAsia="宋体" w:hAnsi="宋体" w:cs="宋体"/>
          <w:color w:val="000000"/>
          <w:szCs w:val="24"/>
        </w:rPr>
        <w:t>中填数字，横线中填文字）</w:t>
      </w:r>
    </w:p>
    <w:p w14:paraId="69CD5882"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drawing>
          <wp:inline distT="0" distB="0" distL="0" distR="0" wp14:anchorId="5342DC28" wp14:editId="4704CB7D">
            <wp:extent cx="5133975" cy="1676400"/>
            <wp:effectExtent l="0" t="0" r="0" b="0"/>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www.szzx100.com江南汇教育网"/>
                    <pic:cNvPicPr>
                      <a:picLocks noChangeAspect="1"/>
                    </pic:cNvPicPr>
                  </pic:nvPicPr>
                  <pic:blipFill>
                    <a:blip r:embed="rId51"/>
                    <a:stretch>
                      <a:fillRect/>
                    </a:stretch>
                  </pic:blipFill>
                  <pic:spPr>
                    <a:xfrm>
                      <a:off x="0" y="0"/>
                      <a:ext cx="5133975" cy="1676400"/>
                    </a:xfrm>
                    <a:prstGeom prst="rect">
                      <a:avLst/>
                    </a:prstGeom>
                  </pic:spPr>
                </pic:pic>
              </a:graphicData>
            </a:graphic>
          </wp:inline>
        </w:drawing>
      </w:r>
    </w:p>
    <w:p w14:paraId="05C96F6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w:t>
      </w:r>
      <w:r w:rsidRPr="00BD4A9B">
        <w:rPr>
          <w:rFonts w:ascii="宋体" w:eastAsia="宋体" w:hAnsi="宋体" w:cs="宋体"/>
          <w:color w:val="000000"/>
          <w:szCs w:val="24"/>
        </w:rPr>
        <w:t>图</w:t>
      </w:r>
      <w:r w:rsidRPr="00BD4A9B">
        <w:rPr>
          <w:rFonts w:ascii="Times New Roman" w:eastAsia="Times New Roman" w:hAnsi="Times New Roman" w:cs="Times New Roman"/>
          <w:color w:val="000000"/>
          <w:szCs w:val="24"/>
        </w:rPr>
        <w:t>B</w:t>
      </w:r>
      <w:r w:rsidRPr="00BD4A9B">
        <w:rPr>
          <w:rFonts w:ascii="宋体" w:eastAsia="宋体" w:hAnsi="宋体" w:cs="宋体"/>
          <w:color w:val="000000"/>
          <w:szCs w:val="24"/>
        </w:rPr>
        <w:t>是显微镜下的此植物叶表皮气孔图，图中</w:t>
      </w:r>
      <w:r w:rsidRPr="00BD4A9B">
        <w:rPr>
          <w:rFonts w:ascii="Times New Roman" w:eastAsia="Times New Roman" w:hAnsi="Times New Roman" w:cs="Times New Roman"/>
          <w:color w:val="000000"/>
          <w:szCs w:val="24"/>
        </w:rPr>
        <w:t>[</w:t>
      </w:r>
      <w:r w:rsidRPr="00BD4A9B">
        <w:rPr>
          <w:rFonts w:ascii="Times New Roman" w:eastAsia="宋体" w:hAnsi="Times New Roman" w:cs="宋体"/>
          <w:color w:val="000000"/>
          <w:szCs w:val="24"/>
        </w:rPr>
        <w:t>_____</w:t>
      </w:r>
      <w:r w:rsidRPr="00BD4A9B">
        <w:rPr>
          <w:rFonts w:ascii="Times New Roman" w:eastAsia="Times New Roman" w:hAnsi="Times New Roman" w:cs="Times New Roman"/>
          <w:color w:val="000000"/>
          <w:szCs w:val="24"/>
        </w:rPr>
        <w:t>]</w:t>
      </w:r>
      <w:r w:rsidRPr="00BD4A9B">
        <w:rPr>
          <w:rFonts w:ascii="宋体" w:eastAsia="宋体" w:hAnsi="宋体" w:cs="宋体"/>
          <w:color w:val="000000"/>
          <w:szCs w:val="24"/>
        </w:rPr>
        <w:t>是气孔，①呈</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色。在制作表皮临时装片时，最好是撕取</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（选填“上”、“下”）表皮。</w:t>
      </w:r>
    </w:p>
    <w:p w14:paraId="1BC2DB9E"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2</w:t>
      </w:r>
      <w:r w:rsidRPr="00BD4A9B">
        <w:rPr>
          <w:rFonts w:ascii="Times New Roman" w:eastAsia="宋体" w:hAnsi="Times New Roman" w:cs="宋体"/>
          <w:color w:val="000000"/>
          <w:szCs w:val="24"/>
        </w:rPr>
        <w:t>）</w:t>
      </w:r>
      <w:r w:rsidRPr="00BD4A9B">
        <w:rPr>
          <w:rFonts w:ascii="宋体" w:eastAsia="宋体" w:hAnsi="宋体" w:cs="宋体"/>
          <w:color w:val="000000"/>
          <w:szCs w:val="24"/>
        </w:rPr>
        <w:t>图</w:t>
      </w:r>
      <w:r w:rsidRPr="00BD4A9B">
        <w:rPr>
          <w:rFonts w:ascii="Times New Roman" w:eastAsia="Times New Roman" w:hAnsi="Times New Roman" w:cs="Times New Roman"/>
          <w:color w:val="000000"/>
          <w:szCs w:val="24"/>
        </w:rPr>
        <w:t>C</w:t>
      </w:r>
      <w:r w:rsidRPr="00BD4A9B">
        <w:rPr>
          <w:rFonts w:ascii="宋体" w:eastAsia="宋体" w:hAnsi="宋体" w:cs="宋体"/>
          <w:color w:val="000000"/>
          <w:szCs w:val="24"/>
        </w:rPr>
        <w:t>是此植物种子的外形与结构图，种子的主要部分是</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，它是新植物体的幼体。</w:t>
      </w:r>
    </w:p>
    <w:p w14:paraId="1D700E26"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3</w:t>
      </w:r>
      <w:r w:rsidRPr="00BD4A9B">
        <w:rPr>
          <w:rFonts w:ascii="Times New Roman" w:eastAsia="宋体" w:hAnsi="Times New Roman" w:cs="宋体"/>
          <w:color w:val="000000"/>
          <w:szCs w:val="24"/>
        </w:rPr>
        <w:t>）</w:t>
      </w:r>
      <w:r w:rsidRPr="00BD4A9B">
        <w:rPr>
          <w:rFonts w:ascii="宋体" w:eastAsia="宋体" w:hAnsi="宋体" w:cs="宋体"/>
          <w:color w:val="000000"/>
          <w:szCs w:val="24"/>
        </w:rPr>
        <w:t>我们食用此种子时，食用的主要是胚中的</w:t>
      </w:r>
      <w:r w:rsidRPr="00BD4A9B">
        <w:rPr>
          <w:rFonts w:ascii="Times New Roman" w:eastAsia="Times New Roman" w:hAnsi="Times New Roman" w:cs="Times New Roman"/>
          <w:color w:val="000000"/>
          <w:szCs w:val="24"/>
        </w:rPr>
        <w:t>[</w:t>
      </w:r>
      <w:r w:rsidRPr="00BD4A9B">
        <w:rPr>
          <w:rFonts w:ascii="Times New Roman" w:eastAsia="宋体" w:hAnsi="Times New Roman" w:cs="宋体"/>
          <w:color w:val="000000"/>
          <w:szCs w:val="24"/>
        </w:rPr>
        <w:t>_____</w:t>
      </w:r>
      <w:r w:rsidRPr="00BD4A9B">
        <w:rPr>
          <w:rFonts w:ascii="Times New Roman" w:eastAsia="Times New Roman" w:hAnsi="Times New Roman" w:cs="Times New Roman"/>
          <w:color w:val="000000"/>
          <w:szCs w:val="24"/>
        </w:rPr>
        <w:t>]</w:t>
      </w:r>
      <w:r w:rsidRPr="00BD4A9B">
        <w:rPr>
          <w:rFonts w:ascii="宋体" w:eastAsia="宋体" w:hAnsi="宋体" w:cs="宋体"/>
          <w:color w:val="000000"/>
          <w:szCs w:val="24"/>
        </w:rPr>
        <w:t>。</w:t>
      </w:r>
    </w:p>
    <w:p w14:paraId="6EDB81C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4</w:t>
      </w:r>
      <w:r w:rsidRPr="00BD4A9B">
        <w:rPr>
          <w:rFonts w:ascii="Times New Roman" w:eastAsia="宋体" w:hAnsi="Times New Roman" w:cs="宋体"/>
          <w:color w:val="000000"/>
          <w:szCs w:val="24"/>
        </w:rPr>
        <w:t>）</w:t>
      </w:r>
      <w:r w:rsidRPr="00BD4A9B">
        <w:rPr>
          <w:rFonts w:ascii="宋体" w:eastAsia="宋体" w:hAnsi="宋体" w:cs="宋体"/>
          <w:color w:val="000000"/>
          <w:szCs w:val="24"/>
        </w:rPr>
        <w:t>种子播种入泥土后，在适宜的条件下种子会萌发，最先突破泥土表面的是</w:t>
      </w:r>
      <w:r w:rsidRPr="00BD4A9B">
        <w:rPr>
          <w:rFonts w:ascii="Times New Roman" w:eastAsia="Times New Roman" w:hAnsi="Times New Roman" w:cs="Times New Roman"/>
          <w:color w:val="000000"/>
          <w:szCs w:val="24"/>
        </w:rPr>
        <w:t>[</w:t>
      </w:r>
      <w:r w:rsidRPr="00BD4A9B">
        <w:rPr>
          <w:rFonts w:ascii="Times New Roman" w:eastAsia="宋体" w:hAnsi="Times New Roman" w:cs="宋体"/>
          <w:color w:val="000000"/>
          <w:szCs w:val="24"/>
        </w:rPr>
        <w:t>_____</w:t>
      </w:r>
      <w:r w:rsidRPr="00BD4A9B">
        <w:rPr>
          <w:rFonts w:ascii="Times New Roman" w:eastAsia="Times New Roman" w:hAnsi="Times New Roman" w:cs="Times New Roman"/>
          <w:color w:val="000000"/>
          <w:szCs w:val="24"/>
        </w:rPr>
        <w:t>]</w:t>
      </w:r>
      <w:r w:rsidRPr="00BD4A9B">
        <w:rPr>
          <w:rFonts w:ascii="宋体" w:eastAsia="宋体" w:hAnsi="宋体" w:cs="宋体"/>
          <w:color w:val="000000"/>
          <w:szCs w:val="24"/>
        </w:rPr>
        <w:t>。</w:t>
      </w:r>
    </w:p>
    <w:p w14:paraId="760F5F9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5</w:t>
      </w:r>
      <w:r w:rsidRPr="00BD4A9B">
        <w:rPr>
          <w:rFonts w:ascii="Times New Roman" w:eastAsia="宋体" w:hAnsi="Times New Roman" w:cs="宋体"/>
          <w:color w:val="000000"/>
          <w:szCs w:val="24"/>
        </w:rPr>
        <w:t>）</w:t>
      </w:r>
      <w:r w:rsidRPr="00BD4A9B">
        <w:rPr>
          <w:rFonts w:ascii="宋体" w:eastAsia="宋体" w:hAnsi="宋体" w:cs="宋体"/>
          <w:color w:val="000000"/>
          <w:szCs w:val="24"/>
        </w:rPr>
        <w:t>在种子播入泥土后，若连续数天大雨，种子就不能萌发，这是因为</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w:t>
      </w:r>
    </w:p>
    <w:p w14:paraId="46D27CF8"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①</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②</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②</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绿</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③</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下</w:t>
      </w:r>
      <w:r w:rsidRPr="00BD4A9B">
        <w:rPr>
          <w:rFonts w:ascii="Times New Roman" w:eastAsia="宋体" w:hAnsi="Times New Roman" w:cs="宋体"/>
          <w:color w:val="000000"/>
          <w:szCs w:val="24"/>
        </w:rPr>
        <w:t xml:space="preserve">    </w:t>
      </w:r>
    </w:p>
    <w:p w14:paraId="14110598"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2</w:t>
      </w:r>
      <w:r w:rsidRPr="00BD4A9B">
        <w:rPr>
          <w:rFonts w:ascii="Times New Roman" w:eastAsia="宋体" w:hAnsi="Times New Roman" w:cs="宋体"/>
          <w:color w:val="000000"/>
          <w:szCs w:val="24"/>
        </w:rPr>
        <w:t>）</w:t>
      </w:r>
      <w:r w:rsidRPr="00BD4A9B">
        <w:rPr>
          <w:rFonts w:ascii="宋体" w:eastAsia="宋体" w:hAnsi="宋体" w:cs="宋体"/>
          <w:color w:val="000000"/>
          <w:szCs w:val="24"/>
        </w:rPr>
        <w:t>胚</w:t>
      </w:r>
      <w:r w:rsidRPr="00BD4A9B">
        <w:rPr>
          <w:rFonts w:ascii="Times New Roman" w:eastAsia="宋体" w:hAnsi="Times New Roman" w:cs="宋体"/>
          <w:color w:val="000000"/>
          <w:szCs w:val="24"/>
        </w:rPr>
        <w:t xml:space="preserve">    </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3</w:t>
      </w:r>
      <w:r w:rsidRPr="00BD4A9B">
        <w:rPr>
          <w:rFonts w:ascii="Times New Roman" w:eastAsia="宋体" w:hAnsi="Times New Roman" w:cs="宋体"/>
          <w:color w:val="000000"/>
          <w:szCs w:val="24"/>
        </w:rPr>
        <w:t>）</w:t>
      </w:r>
      <w:r w:rsidRPr="00BD4A9B">
        <w:rPr>
          <w:rFonts w:ascii="宋体" w:eastAsia="宋体" w:hAnsi="宋体" w:cs="宋体"/>
          <w:color w:val="000000"/>
          <w:szCs w:val="24"/>
        </w:rPr>
        <w:t>④</w:t>
      </w:r>
      <w:r w:rsidRPr="00BD4A9B">
        <w:rPr>
          <w:rFonts w:ascii="Times New Roman" w:eastAsia="宋体" w:hAnsi="Times New Roman" w:cs="宋体"/>
          <w:color w:val="000000"/>
          <w:szCs w:val="24"/>
        </w:rPr>
        <w:t xml:space="preserve">    </w:t>
      </w:r>
    </w:p>
    <w:p w14:paraId="6C106757"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4</w:t>
      </w:r>
      <w:r w:rsidRPr="00BD4A9B">
        <w:rPr>
          <w:rFonts w:ascii="Times New Roman" w:eastAsia="宋体" w:hAnsi="Times New Roman" w:cs="宋体"/>
          <w:color w:val="000000"/>
          <w:szCs w:val="24"/>
        </w:rPr>
        <w:t>）</w:t>
      </w:r>
      <w:r w:rsidRPr="00BD4A9B">
        <w:rPr>
          <w:rFonts w:ascii="宋体" w:eastAsia="宋体" w:hAnsi="宋体" w:cs="宋体"/>
          <w:color w:val="000000"/>
          <w:szCs w:val="24"/>
        </w:rPr>
        <w:t>⑦</w:t>
      </w:r>
      <w:r w:rsidRPr="00BD4A9B">
        <w:rPr>
          <w:rFonts w:ascii="Times New Roman" w:eastAsia="宋体" w:hAnsi="Times New Roman" w:cs="宋体"/>
          <w:color w:val="000000"/>
          <w:szCs w:val="24"/>
        </w:rPr>
        <w:t xml:space="preserve">    </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5</w:t>
      </w:r>
      <w:r w:rsidRPr="00BD4A9B">
        <w:rPr>
          <w:rFonts w:ascii="Times New Roman" w:eastAsia="宋体" w:hAnsi="Times New Roman" w:cs="宋体"/>
          <w:color w:val="000000"/>
          <w:szCs w:val="24"/>
        </w:rPr>
        <w:t>）</w:t>
      </w:r>
      <w:r w:rsidRPr="00BD4A9B">
        <w:rPr>
          <w:rFonts w:ascii="宋体" w:eastAsia="宋体" w:hAnsi="宋体" w:cs="宋体"/>
          <w:color w:val="000000"/>
          <w:szCs w:val="24"/>
        </w:rPr>
        <w:t>缺少氧气</w:t>
      </w:r>
    </w:p>
    <w:p w14:paraId="4C596D9D"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1DCF075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宋体" w:eastAsia="宋体" w:hAnsi="宋体" w:cs="宋体"/>
          <w:color w:val="000000"/>
          <w:szCs w:val="24"/>
        </w:rPr>
        <w:t>图中的①保卫细胞、②气孔、③表皮细胞、④子叶、⑤胚芽、⑥胚轴、⑦胚根、⑧种皮。</w:t>
      </w:r>
    </w:p>
    <w:p w14:paraId="2A5A40C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【小问</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详解】</w:t>
      </w:r>
    </w:p>
    <w:p w14:paraId="63739211"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图</w:t>
      </w:r>
      <w:r w:rsidRPr="00BD4A9B">
        <w:rPr>
          <w:rFonts w:ascii="Times New Roman" w:eastAsia="宋体" w:hAnsi="Times New Roman" w:cs="宋体"/>
          <w:color w:val="000000"/>
          <w:szCs w:val="24"/>
        </w:rPr>
        <w:t>B</w:t>
      </w:r>
      <w:r w:rsidRPr="00BD4A9B">
        <w:rPr>
          <w:rFonts w:ascii="Times New Roman" w:eastAsia="宋体" w:hAnsi="Times New Roman" w:cs="宋体"/>
          <w:color w:val="000000"/>
          <w:szCs w:val="24"/>
        </w:rPr>
        <w:t>是叶表皮示意图，</w:t>
      </w:r>
      <w:r w:rsidRPr="00BD4A9B">
        <w:rPr>
          <w:rFonts w:ascii="宋体" w:eastAsia="宋体" w:hAnsi="宋体" w:cs="宋体" w:hint="eastAsia"/>
          <w:color w:val="000000"/>
          <w:szCs w:val="24"/>
        </w:rPr>
        <w:t>②</w:t>
      </w:r>
      <w:r w:rsidRPr="00BD4A9B">
        <w:rPr>
          <w:rFonts w:ascii="Times New Roman" w:eastAsia="宋体" w:hAnsi="Times New Roman" w:cs="宋体"/>
          <w:color w:val="000000"/>
          <w:szCs w:val="24"/>
        </w:rPr>
        <w:t>是气孔，由</w:t>
      </w:r>
      <w:r w:rsidRPr="00BD4A9B">
        <w:rPr>
          <w:rFonts w:ascii="宋体" w:eastAsia="宋体" w:hAnsi="宋体" w:cs="宋体" w:hint="eastAsia"/>
          <w:color w:val="000000"/>
          <w:szCs w:val="24"/>
        </w:rPr>
        <w:t>①</w:t>
      </w:r>
      <w:r w:rsidRPr="00BD4A9B">
        <w:rPr>
          <w:rFonts w:ascii="Times New Roman" w:eastAsia="宋体" w:hAnsi="Times New Roman" w:cs="宋体"/>
          <w:color w:val="000000"/>
          <w:szCs w:val="24"/>
        </w:rPr>
        <w:t>两个保卫细胞围成，里面有叶绿体，呈绿色。一般情况下，下表皮气孔多，因此在制作表皮临时装片时，最好是撕取下表皮。</w:t>
      </w:r>
    </w:p>
    <w:p w14:paraId="63B7817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【小问</w:t>
      </w:r>
      <w:r w:rsidRPr="00BD4A9B">
        <w:rPr>
          <w:rFonts w:ascii="Times New Roman" w:eastAsia="宋体" w:hAnsi="Times New Roman" w:cs="宋体"/>
          <w:color w:val="000000"/>
          <w:szCs w:val="24"/>
        </w:rPr>
        <w:t>2</w:t>
      </w:r>
      <w:r w:rsidRPr="00BD4A9B">
        <w:rPr>
          <w:rFonts w:ascii="Times New Roman" w:eastAsia="宋体" w:hAnsi="Times New Roman" w:cs="宋体"/>
          <w:color w:val="000000"/>
          <w:szCs w:val="24"/>
        </w:rPr>
        <w:t>详解】</w:t>
      </w:r>
    </w:p>
    <w:p w14:paraId="11EEDCFF"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图</w:t>
      </w:r>
      <w:r w:rsidRPr="00BD4A9B">
        <w:rPr>
          <w:rFonts w:ascii="Times New Roman" w:eastAsia="宋体" w:hAnsi="Times New Roman" w:cs="宋体"/>
          <w:color w:val="000000"/>
          <w:szCs w:val="24"/>
        </w:rPr>
        <w:t>C</w:t>
      </w:r>
      <w:r w:rsidRPr="00BD4A9B">
        <w:rPr>
          <w:rFonts w:ascii="Times New Roman" w:eastAsia="宋体" w:hAnsi="Times New Roman" w:cs="宋体"/>
          <w:color w:val="000000"/>
          <w:szCs w:val="24"/>
        </w:rPr>
        <w:t>是此植物种子的外形与结构图，种子的主要部分是胚，由</w:t>
      </w:r>
      <w:r w:rsidRPr="00BD4A9B">
        <w:rPr>
          <w:rFonts w:ascii="宋体" w:eastAsia="宋体" w:hAnsi="宋体" w:cs="宋体" w:hint="eastAsia"/>
          <w:color w:val="000000"/>
          <w:szCs w:val="24"/>
        </w:rPr>
        <w:t>④</w:t>
      </w:r>
      <w:r w:rsidRPr="00BD4A9B">
        <w:rPr>
          <w:rFonts w:ascii="Times New Roman" w:eastAsia="宋体" w:hAnsi="Times New Roman" w:cs="宋体"/>
          <w:color w:val="000000"/>
          <w:szCs w:val="24"/>
        </w:rPr>
        <w:t>子叶、</w:t>
      </w:r>
      <w:r w:rsidRPr="00BD4A9B">
        <w:rPr>
          <w:rFonts w:ascii="宋体" w:eastAsia="宋体" w:hAnsi="宋体" w:cs="宋体" w:hint="eastAsia"/>
          <w:color w:val="000000"/>
          <w:szCs w:val="24"/>
        </w:rPr>
        <w:t>⑤</w:t>
      </w:r>
      <w:r w:rsidRPr="00BD4A9B">
        <w:rPr>
          <w:rFonts w:ascii="Times New Roman" w:eastAsia="宋体" w:hAnsi="Times New Roman" w:cs="宋体"/>
          <w:color w:val="000000"/>
          <w:szCs w:val="24"/>
        </w:rPr>
        <w:t>胚芽、</w:t>
      </w:r>
      <w:r w:rsidRPr="00BD4A9B">
        <w:rPr>
          <w:rFonts w:ascii="宋体" w:eastAsia="宋体" w:hAnsi="宋体" w:cs="宋体" w:hint="eastAsia"/>
          <w:color w:val="000000"/>
          <w:szCs w:val="24"/>
        </w:rPr>
        <w:t>⑥</w:t>
      </w:r>
      <w:r w:rsidRPr="00BD4A9B">
        <w:rPr>
          <w:rFonts w:ascii="Times New Roman" w:eastAsia="宋体" w:hAnsi="Times New Roman" w:cs="宋体"/>
          <w:color w:val="000000"/>
          <w:szCs w:val="24"/>
        </w:rPr>
        <w:t>胚轴、</w:t>
      </w:r>
      <w:r w:rsidRPr="00BD4A9B">
        <w:rPr>
          <w:rFonts w:ascii="宋体" w:eastAsia="宋体" w:hAnsi="宋体" w:cs="宋体" w:hint="eastAsia"/>
          <w:color w:val="000000"/>
          <w:szCs w:val="24"/>
        </w:rPr>
        <w:t>⑦</w:t>
      </w:r>
      <w:r w:rsidRPr="00BD4A9B">
        <w:rPr>
          <w:rFonts w:ascii="Times New Roman" w:eastAsia="宋体" w:hAnsi="Times New Roman" w:cs="宋体"/>
          <w:color w:val="000000"/>
          <w:szCs w:val="24"/>
        </w:rPr>
        <w:t>胚根组成，它是新植物体的幼体。</w:t>
      </w:r>
    </w:p>
    <w:p w14:paraId="13A0D48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【小问</w:t>
      </w:r>
      <w:r w:rsidRPr="00BD4A9B">
        <w:rPr>
          <w:rFonts w:ascii="Times New Roman" w:eastAsia="宋体" w:hAnsi="Times New Roman" w:cs="宋体"/>
          <w:color w:val="000000"/>
          <w:szCs w:val="24"/>
        </w:rPr>
        <w:t>3</w:t>
      </w:r>
      <w:r w:rsidRPr="00BD4A9B">
        <w:rPr>
          <w:rFonts w:ascii="Times New Roman" w:eastAsia="宋体" w:hAnsi="Times New Roman" w:cs="宋体"/>
          <w:color w:val="000000"/>
          <w:szCs w:val="24"/>
        </w:rPr>
        <w:t>详解】</w:t>
      </w:r>
    </w:p>
    <w:p w14:paraId="1C068AE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该种子的营养物质贮存在子叶中，因此我们食用此种子时，食用的主要是胚中的</w:t>
      </w:r>
      <w:r w:rsidRPr="00BD4A9B">
        <w:rPr>
          <w:rFonts w:ascii="宋体" w:eastAsia="宋体" w:hAnsi="宋体" w:cs="宋体" w:hint="eastAsia"/>
          <w:color w:val="000000"/>
          <w:szCs w:val="24"/>
        </w:rPr>
        <w:t>④</w:t>
      </w:r>
      <w:r w:rsidRPr="00BD4A9B">
        <w:rPr>
          <w:rFonts w:ascii="Times New Roman" w:eastAsia="宋体" w:hAnsi="Times New Roman" w:cs="宋体"/>
          <w:color w:val="000000"/>
          <w:szCs w:val="24"/>
        </w:rPr>
        <w:t>子叶。</w:t>
      </w:r>
    </w:p>
    <w:p w14:paraId="420C62F1"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【小问</w:t>
      </w:r>
      <w:r w:rsidRPr="00BD4A9B">
        <w:rPr>
          <w:rFonts w:ascii="Times New Roman" w:eastAsia="宋体" w:hAnsi="Times New Roman" w:cs="宋体"/>
          <w:color w:val="000000"/>
          <w:szCs w:val="24"/>
        </w:rPr>
        <w:t>4</w:t>
      </w:r>
      <w:r w:rsidRPr="00BD4A9B">
        <w:rPr>
          <w:rFonts w:ascii="Times New Roman" w:eastAsia="宋体" w:hAnsi="Times New Roman" w:cs="宋体"/>
          <w:color w:val="000000"/>
          <w:szCs w:val="24"/>
        </w:rPr>
        <w:t>详解】</w:t>
      </w:r>
    </w:p>
    <w:p w14:paraId="703C7DE8"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种子播种入泥土后，在适宜的条件下种子会萌发，最先突破泥土表面的是</w:t>
      </w:r>
      <w:r w:rsidRPr="00BD4A9B">
        <w:rPr>
          <w:rFonts w:ascii="宋体" w:eastAsia="宋体" w:hAnsi="宋体" w:cs="宋体" w:hint="eastAsia"/>
          <w:color w:val="000000"/>
          <w:szCs w:val="24"/>
        </w:rPr>
        <w:t>⑦</w:t>
      </w:r>
      <w:r w:rsidRPr="00BD4A9B">
        <w:rPr>
          <w:rFonts w:ascii="Times New Roman" w:eastAsia="宋体" w:hAnsi="Times New Roman" w:cs="宋体"/>
          <w:color w:val="000000"/>
          <w:szCs w:val="24"/>
        </w:rPr>
        <w:t>胚根，胚根发育成根。</w:t>
      </w:r>
    </w:p>
    <w:p w14:paraId="5BB71CA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【小问</w:t>
      </w:r>
      <w:r w:rsidRPr="00BD4A9B">
        <w:rPr>
          <w:rFonts w:ascii="Times New Roman" w:eastAsia="宋体" w:hAnsi="Times New Roman" w:cs="宋体"/>
          <w:color w:val="000000"/>
          <w:szCs w:val="24"/>
        </w:rPr>
        <w:t>5</w:t>
      </w:r>
      <w:r w:rsidRPr="00BD4A9B">
        <w:rPr>
          <w:rFonts w:ascii="Times New Roman" w:eastAsia="宋体" w:hAnsi="Times New Roman" w:cs="宋体"/>
          <w:color w:val="000000"/>
          <w:szCs w:val="24"/>
        </w:rPr>
        <w:t>详解】</w:t>
      </w:r>
    </w:p>
    <w:p w14:paraId="1AD1FCF8"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种子萌发需要适量的水、充足的空气和适宜的温度。在种子播入泥土后，若连续数天大雨，种子就不能萌</w:t>
      </w:r>
      <w:r w:rsidRPr="00BD4A9B">
        <w:rPr>
          <w:rFonts w:ascii="Times New Roman" w:eastAsia="宋体" w:hAnsi="Times New Roman" w:cs="宋体"/>
          <w:color w:val="000000"/>
          <w:szCs w:val="24"/>
        </w:rPr>
        <w:lastRenderedPageBreak/>
        <w:t>发，这是因为土中没有充足的氧气。</w:t>
      </w:r>
    </w:p>
    <w:p w14:paraId="04E27D94"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23. </w:t>
      </w:r>
      <w:r w:rsidRPr="00BD4A9B">
        <w:rPr>
          <w:rFonts w:ascii="宋体" w:eastAsia="宋体" w:hAnsi="宋体" w:cs="宋体"/>
          <w:color w:val="000000"/>
          <w:szCs w:val="24"/>
        </w:rPr>
        <w:t>大鯢，俗名娃娃鱼（因其叫声酷似婴儿啼哭而得名），是世界上现存两栖类动物中体形最长、寿俞最长的古老动物，有“活化石”之美称。自</w:t>
      </w:r>
      <w:r w:rsidRPr="00BD4A9B">
        <w:rPr>
          <w:rFonts w:ascii="Times New Roman" w:eastAsia="Times New Roman" w:hAnsi="Times New Roman" w:cs="Times New Roman"/>
          <w:color w:val="000000"/>
          <w:szCs w:val="24"/>
        </w:rPr>
        <w:t>20</w:t>
      </w:r>
      <w:r w:rsidRPr="00BD4A9B">
        <w:rPr>
          <w:rFonts w:ascii="宋体" w:eastAsia="宋体" w:hAnsi="宋体" w:cs="宋体"/>
          <w:color w:val="000000"/>
          <w:szCs w:val="24"/>
        </w:rPr>
        <w:t>世纪</w:t>
      </w:r>
      <w:r w:rsidRPr="00BD4A9B">
        <w:rPr>
          <w:rFonts w:ascii="Times New Roman" w:eastAsia="Times New Roman" w:hAnsi="Times New Roman" w:cs="Times New Roman"/>
          <w:color w:val="000000"/>
          <w:szCs w:val="24"/>
        </w:rPr>
        <w:t>50</w:t>
      </w:r>
      <w:r w:rsidRPr="00BD4A9B">
        <w:rPr>
          <w:rFonts w:ascii="宋体" w:eastAsia="宋体" w:hAnsi="宋体" w:cs="宋体"/>
          <w:color w:val="000000"/>
          <w:szCs w:val="24"/>
        </w:rPr>
        <w:t>年代起，由于过度收购，非法捕杀，食物链断裂和栖息地丧失等原因，我国野生大鲵数量急剧减少。目前，大鲵已被收录于国家二级保护动物名录和《濒危野生动植物种国际贸易公约》附录Ⅰ中。请回答下列问题。</w:t>
      </w:r>
    </w:p>
    <w:p w14:paraId="7FF8552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w:t>
      </w:r>
      <w:r w:rsidRPr="00BD4A9B">
        <w:rPr>
          <w:rFonts w:ascii="宋体" w:eastAsia="宋体" w:hAnsi="宋体" w:cs="宋体"/>
          <w:color w:val="000000"/>
          <w:szCs w:val="24"/>
        </w:rPr>
        <w:t>大鲵有一个显著的特点就是变态发育，表现为幼鲵用</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呼吸，成体用</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呼吸，同时还需要借助湿润的皮肤进行气体交换。</w:t>
      </w:r>
    </w:p>
    <w:p w14:paraId="74E8AB5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2</w:t>
      </w:r>
      <w:r w:rsidRPr="00BD4A9B">
        <w:rPr>
          <w:rFonts w:ascii="Times New Roman" w:eastAsia="宋体" w:hAnsi="Times New Roman" w:cs="宋体"/>
          <w:color w:val="000000"/>
          <w:szCs w:val="24"/>
        </w:rPr>
        <w:t>）</w:t>
      </w:r>
      <w:r w:rsidRPr="00BD4A9B">
        <w:rPr>
          <w:rFonts w:ascii="宋体" w:eastAsia="宋体" w:hAnsi="宋体" w:cs="宋体"/>
          <w:color w:val="000000"/>
          <w:szCs w:val="24"/>
        </w:rPr>
        <w:t>有研究者开展三种不同养殖模式（工厂化养殖模式、仿生态养殖模式、原生态养殖模式）下大鲵的生长、成活及繁殖效果等方面的比较研究，获得的相关数据如下表。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90"/>
        <w:gridCol w:w="660"/>
        <w:gridCol w:w="1290"/>
        <w:gridCol w:w="1769"/>
        <w:gridCol w:w="1500"/>
        <w:gridCol w:w="888"/>
      </w:tblGrid>
      <w:tr w:rsidR="00BD4A9B" w:rsidRPr="00BD4A9B" w14:paraId="550B80B2" w14:textId="77777777" w:rsidTr="00B40DD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010198"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A6DC7D"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性别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65910E"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数量（尾）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7ACAA3"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均重（千克</w:t>
            </w:r>
            <w:r w:rsidRPr="00BD4A9B">
              <w:rPr>
                <w:rFonts w:ascii="Times New Roman" w:eastAsia="Times New Roman" w:hAnsi="Times New Roman" w:cs="Times New Roman"/>
                <w:color w:val="000000"/>
                <w:szCs w:val="24"/>
              </w:rPr>
              <w:t>/</w:t>
            </w:r>
            <w:r w:rsidRPr="00BD4A9B">
              <w:rPr>
                <w:rFonts w:ascii="宋体" w:eastAsia="宋体" w:hAnsi="宋体" w:cs="宋体"/>
                <w:color w:val="000000"/>
                <w:szCs w:val="24"/>
              </w:rPr>
              <w:t>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BC8F22"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产卵（精）率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CBBC81"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出苗率</w:t>
            </w:r>
          </w:p>
        </w:tc>
      </w:tr>
      <w:tr w:rsidR="00BD4A9B" w:rsidRPr="00BD4A9B" w14:paraId="01A4D406" w14:textId="77777777" w:rsidTr="00B40DD6">
        <w:trPr>
          <w:trHeight w:val="330"/>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55512B8"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工厂化养殖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BBBDF75"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1785157"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FD5352C"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65A629"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60%</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3A4502D"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27.37%</w:t>
            </w:r>
          </w:p>
        </w:tc>
      </w:tr>
      <w:tr w:rsidR="00BD4A9B" w:rsidRPr="00BD4A9B" w14:paraId="5D78DF8E" w14:textId="77777777" w:rsidTr="00B40DD6">
        <w:trPr>
          <w:trHeight w:val="330"/>
        </w:trPr>
        <w:tc>
          <w:tcPr>
            <w:tcW w:w="0" w:type="auto"/>
            <w:vMerge/>
            <w:tcBorders>
              <w:top w:val="single" w:sz="6" w:space="0" w:color="000000"/>
              <w:left w:val="single" w:sz="6" w:space="0" w:color="000000"/>
              <w:bottom w:val="single" w:sz="6" w:space="0" w:color="000000"/>
              <w:right w:val="single" w:sz="6" w:space="0" w:color="000000"/>
            </w:tcBorders>
          </w:tcPr>
          <w:p w14:paraId="2B669F7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B00049A"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BD56A8"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B250E5"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2</w:t>
            </w:r>
            <w:r w:rsidRPr="00BD4A9B">
              <w:rPr>
                <w:rFonts w:ascii="Times New Roman" w:eastAsia="Times New Roman" w:hAnsi="Times New Roman" w:cs="Times New Roman"/>
                <w:noProof/>
                <w:color w:val="000000"/>
                <w:position w:val="-22"/>
                <w:szCs w:val="24"/>
              </w:rPr>
              <w:drawing>
                <wp:inline distT="0" distB="0" distL="0" distR="0" wp14:anchorId="1DFF55E6" wp14:editId="678F2A13">
                  <wp:extent cx="31750" cy="88900"/>
                  <wp:effectExtent l="0" t="0" r="0" b="0"/>
                  <wp:docPr id="100055" name="图片 10005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www.szzx100.com江南汇教育网"/>
                          <pic:cNvPicPr>
                            <a:picLocks noChangeAspect="1"/>
                          </pic:cNvPicPr>
                        </pic:nvPicPr>
                        <pic:blipFill>
                          <a:blip r:embed="rId52"/>
                          <a:stretch>
                            <a:fillRect/>
                          </a:stretch>
                        </pic:blipFill>
                        <pic:spPr>
                          <a:xfrm>
                            <a:off x="0" y="0"/>
                            <a:ext cx="31750" cy="88900"/>
                          </a:xfrm>
                          <a:prstGeom prst="rect">
                            <a:avLst/>
                          </a:prstGeom>
                        </pic:spPr>
                      </pic:pic>
                    </a:graphicData>
                  </a:graphic>
                </wp:inline>
              </w:drawing>
            </w:r>
            <w:r w:rsidRPr="00BD4A9B">
              <w:rPr>
                <w:rFonts w:ascii="Times New Roman" w:eastAsia="Times New Roman" w:hAnsi="Times New Roman" w:cs="Times New Roman"/>
                <w:color w:val="000000"/>
                <w:szCs w:val="24"/>
              </w:rPr>
              <w:t>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D64BE3"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80%</w:t>
            </w:r>
          </w:p>
        </w:tc>
        <w:tc>
          <w:tcPr>
            <w:tcW w:w="0" w:type="auto"/>
            <w:vMerge/>
            <w:tcBorders>
              <w:top w:val="single" w:sz="6" w:space="0" w:color="000000"/>
              <w:left w:val="single" w:sz="6" w:space="0" w:color="000000"/>
              <w:bottom w:val="single" w:sz="6" w:space="0" w:color="000000"/>
              <w:right w:val="single" w:sz="6" w:space="0" w:color="000000"/>
            </w:tcBorders>
          </w:tcPr>
          <w:p w14:paraId="3B2A367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p>
        </w:tc>
      </w:tr>
      <w:tr w:rsidR="00BD4A9B" w:rsidRPr="00BD4A9B" w14:paraId="0290259D" w14:textId="77777777" w:rsidTr="00B40DD6">
        <w:trPr>
          <w:trHeight w:val="330"/>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1252062"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仿生态养殖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580242"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35B495D"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1A3A48"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2.66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3AB4E9"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100%</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3B1B38"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58.17%</w:t>
            </w:r>
          </w:p>
        </w:tc>
      </w:tr>
      <w:tr w:rsidR="00BD4A9B" w:rsidRPr="00BD4A9B" w14:paraId="2CE0D600" w14:textId="77777777" w:rsidTr="00B40DD6">
        <w:trPr>
          <w:trHeight w:val="330"/>
        </w:trPr>
        <w:tc>
          <w:tcPr>
            <w:tcW w:w="0" w:type="auto"/>
            <w:vMerge/>
            <w:tcBorders>
              <w:top w:val="single" w:sz="6" w:space="0" w:color="000000"/>
              <w:left w:val="single" w:sz="6" w:space="0" w:color="000000"/>
              <w:bottom w:val="single" w:sz="6" w:space="0" w:color="000000"/>
              <w:right w:val="single" w:sz="6" w:space="0" w:color="000000"/>
            </w:tcBorders>
          </w:tcPr>
          <w:p w14:paraId="6EFFABA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1695201"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7BD897"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30E5BB"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2.76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EA1EB5"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80%</w:t>
            </w:r>
          </w:p>
        </w:tc>
        <w:tc>
          <w:tcPr>
            <w:tcW w:w="0" w:type="auto"/>
            <w:vMerge/>
            <w:tcBorders>
              <w:top w:val="single" w:sz="6" w:space="0" w:color="000000"/>
              <w:left w:val="single" w:sz="6" w:space="0" w:color="000000"/>
              <w:bottom w:val="single" w:sz="6" w:space="0" w:color="000000"/>
              <w:right w:val="single" w:sz="6" w:space="0" w:color="000000"/>
            </w:tcBorders>
          </w:tcPr>
          <w:p w14:paraId="40A8F58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p>
        </w:tc>
      </w:tr>
      <w:tr w:rsidR="00BD4A9B" w:rsidRPr="00BD4A9B" w14:paraId="09590FAD" w14:textId="77777777" w:rsidTr="00B40DD6">
        <w:trPr>
          <w:trHeight w:val="330"/>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7E852F"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原生态养殖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C824FB"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3F80E8"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412850"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2.58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B44B6B"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75%</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BE3737"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56.16%</w:t>
            </w:r>
          </w:p>
        </w:tc>
      </w:tr>
      <w:tr w:rsidR="00BD4A9B" w:rsidRPr="00BD4A9B" w14:paraId="4A5D1207" w14:textId="77777777" w:rsidTr="00B40DD6">
        <w:trPr>
          <w:trHeight w:val="330"/>
        </w:trPr>
        <w:tc>
          <w:tcPr>
            <w:tcW w:w="0" w:type="auto"/>
            <w:vMerge/>
            <w:tcBorders>
              <w:top w:val="single" w:sz="6" w:space="0" w:color="000000"/>
              <w:left w:val="single" w:sz="6" w:space="0" w:color="000000"/>
              <w:bottom w:val="single" w:sz="6" w:space="0" w:color="000000"/>
              <w:right w:val="single" w:sz="6" w:space="0" w:color="000000"/>
            </w:tcBorders>
          </w:tcPr>
          <w:p w14:paraId="38BB1965"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C9FE58"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宋体" w:eastAsia="宋体" w:hAnsi="宋体" w:cs="宋体"/>
                <w:color w:val="000000"/>
                <w:szCs w:val="24"/>
              </w:rPr>
              <w:t>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2F812F"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7BD4CB"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2.68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9F5F2B" w14:textId="77777777" w:rsidR="00BD4A9B" w:rsidRPr="00BD4A9B" w:rsidRDefault="00BD4A9B" w:rsidP="00BD4A9B">
            <w:pPr>
              <w:spacing w:line="360" w:lineRule="auto"/>
              <w:jc w:val="center"/>
              <w:textAlignment w:val="center"/>
              <w:rPr>
                <w:rFonts w:ascii="Times New Roman" w:eastAsia="宋体" w:hAnsi="Times New Roman" w:cs="宋体"/>
                <w:color w:val="000000"/>
                <w:szCs w:val="24"/>
              </w:rPr>
            </w:pPr>
            <w:r w:rsidRPr="00BD4A9B">
              <w:rPr>
                <w:rFonts w:ascii="Times New Roman" w:eastAsia="Times New Roman" w:hAnsi="Times New Roman" w:cs="Times New Roman"/>
                <w:color w:val="000000"/>
                <w:szCs w:val="24"/>
              </w:rPr>
              <w:t>50%</w:t>
            </w:r>
          </w:p>
        </w:tc>
        <w:tc>
          <w:tcPr>
            <w:tcW w:w="0" w:type="auto"/>
            <w:vMerge/>
            <w:tcBorders>
              <w:top w:val="single" w:sz="6" w:space="0" w:color="000000"/>
              <w:left w:val="single" w:sz="6" w:space="0" w:color="000000"/>
              <w:bottom w:val="single" w:sz="6" w:space="0" w:color="000000"/>
              <w:right w:val="single" w:sz="6" w:space="0" w:color="000000"/>
            </w:tcBorders>
          </w:tcPr>
          <w:p w14:paraId="3F12ABFE"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p>
        </w:tc>
      </w:tr>
    </w:tbl>
    <w:p w14:paraId="6F897FD1"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①据表可知，为了保证实验中只有</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这一个变量，实验开始前选择了数量相等、均重相似、性别比例为</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的大鲵作为实验材料。</w:t>
      </w:r>
    </w:p>
    <w:p w14:paraId="08F956A3"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②为什么每一小组都用</w:t>
      </w:r>
      <w:r w:rsidRPr="00BD4A9B">
        <w:rPr>
          <w:rFonts w:ascii="Times New Roman" w:eastAsia="Times New Roman" w:hAnsi="Times New Roman" w:cs="Times New Roman"/>
          <w:color w:val="000000"/>
          <w:szCs w:val="24"/>
        </w:rPr>
        <w:t>5</w:t>
      </w:r>
      <w:r w:rsidRPr="00BD4A9B">
        <w:rPr>
          <w:rFonts w:ascii="宋体" w:eastAsia="宋体" w:hAnsi="宋体" w:cs="宋体"/>
          <w:color w:val="000000"/>
          <w:szCs w:val="24"/>
        </w:rPr>
        <w:t>尾大鲵而不用</w:t>
      </w:r>
      <w:r w:rsidRPr="00BD4A9B">
        <w:rPr>
          <w:rFonts w:ascii="Times New Roman" w:eastAsia="Times New Roman" w:hAnsi="Times New Roman" w:cs="Times New Roman"/>
          <w:color w:val="000000"/>
          <w:szCs w:val="24"/>
        </w:rPr>
        <w:t>1</w:t>
      </w:r>
      <w:r w:rsidRPr="00BD4A9B">
        <w:rPr>
          <w:rFonts w:ascii="宋体" w:eastAsia="宋体" w:hAnsi="宋体" w:cs="宋体"/>
          <w:color w:val="000000"/>
          <w:szCs w:val="24"/>
        </w:rPr>
        <w:t>尾？答：</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w:t>
      </w:r>
    </w:p>
    <w:p w14:paraId="607D594B"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③研究中，不仅仅计算大鲵的产卵（精）率，还可以借助</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（工具）观察卵细胞和精子的形态结构，判断生殖细胞的质量。</w:t>
      </w:r>
    </w:p>
    <w:p w14:paraId="43D7874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④根据实验数据分析，最好采用</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养殖模式，达到保护大鲵、增加大鲵数量的目的。</w:t>
      </w:r>
    </w:p>
    <w:p w14:paraId="3E6DCAB8"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3</w:t>
      </w:r>
      <w:r w:rsidRPr="00BD4A9B">
        <w:rPr>
          <w:rFonts w:ascii="Times New Roman" w:eastAsia="宋体" w:hAnsi="Times New Roman" w:cs="宋体"/>
          <w:color w:val="000000"/>
          <w:szCs w:val="24"/>
        </w:rPr>
        <w:t>）</w:t>
      </w:r>
      <w:r w:rsidRPr="00BD4A9B">
        <w:rPr>
          <w:rFonts w:ascii="宋体" w:eastAsia="宋体" w:hAnsi="宋体" w:cs="宋体"/>
          <w:color w:val="000000"/>
          <w:szCs w:val="24"/>
        </w:rPr>
        <w:t>自</w:t>
      </w:r>
      <w:r w:rsidRPr="00BD4A9B">
        <w:rPr>
          <w:rFonts w:ascii="Times New Roman" w:eastAsia="Times New Roman" w:hAnsi="Times New Roman" w:cs="Times New Roman"/>
          <w:color w:val="000000"/>
          <w:szCs w:val="24"/>
        </w:rPr>
        <w:t>20</w:t>
      </w:r>
      <w:r w:rsidRPr="00BD4A9B">
        <w:rPr>
          <w:rFonts w:ascii="宋体" w:eastAsia="宋体" w:hAnsi="宋体" w:cs="宋体"/>
          <w:color w:val="000000"/>
          <w:szCs w:val="24"/>
        </w:rPr>
        <w:t>世纪</w:t>
      </w:r>
      <w:r w:rsidRPr="00BD4A9B">
        <w:rPr>
          <w:rFonts w:ascii="Times New Roman" w:eastAsia="Times New Roman" w:hAnsi="Times New Roman" w:cs="Times New Roman"/>
          <w:color w:val="000000"/>
          <w:szCs w:val="24"/>
        </w:rPr>
        <w:t>50</w:t>
      </w:r>
      <w:r w:rsidRPr="00BD4A9B">
        <w:rPr>
          <w:rFonts w:ascii="宋体" w:eastAsia="宋体" w:hAnsi="宋体" w:cs="宋体"/>
          <w:color w:val="000000"/>
          <w:szCs w:val="24"/>
        </w:rPr>
        <w:t>年代起，由于多种人为原因，我国野生大鲵数量急剧减少。这说明生态系统的</w:t>
      </w:r>
      <w:r w:rsidRPr="00BD4A9B">
        <w:rPr>
          <w:rFonts w:ascii="Times New Roman" w:eastAsia="Times New Roman" w:hAnsi="Times New Roman" w:cs="Times New Roman"/>
          <w:color w:val="000000"/>
          <w:szCs w:val="24"/>
        </w:rPr>
        <w:t xml:space="preserve"> </w:t>
      </w:r>
      <w:r w:rsidRPr="00BD4A9B">
        <w:rPr>
          <w:rFonts w:ascii="Times New Roman" w:eastAsia="宋体" w:hAnsi="Times New Roman" w:cs="宋体"/>
          <w:color w:val="000000"/>
          <w:szCs w:val="24"/>
        </w:rPr>
        <w:t>_____</w:t>
      </w:r>
      <w:r w:rsidRPr="00BD4A9B">
        <w:rPr>
          <w:rFonts w:ascii="宋体" w:eastAsia="宋体" w:hAnsi="宋体" w:cs="宋体"/>
          <w:color w:val="000000"/>
          <w:szCs w:val="24"/>
        </w:rPr>
        <w:t>能力是有限的。</w:t>
      </w:r>
    </w:p>
    <w:p w14:paraId="1506CE76"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①</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鳃</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②</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肺</w:t>
      </w:r>
      <w:r w:rsidRPr="00BD4A9B">
        <w:rPr>
          <w:rFonts w:ascii="Times New Roman" w:eastAsia="宋体" w:hAnsi="Times New Roman" w:cs="宋体"/>
          <w:color w:val="000000"/>
          <w:szCs w:val="24"/>
        </w:rPr>
        <w:t xml:space="preserve">    </w:t>
      </w:r>
    </w:p>
    <w:p w14:paraId="412B41A2"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2</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①</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养殖模式</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②</w:t>
      </w:r>
      <w:r w:rsidRPr="00BD4A9B">
        <w:rPr>
          <w:rFonts w:ascii="Times New Roman" w:eastAsia="宋体" w:hAnsi="Times New Roman" w:cs="宋体"/>
          <w:color w:val="000000"/>
          <w:szCs w:val="24"/>
        </w:rPr>
        <w:t xml:space="preserve">. </w:t>
      </w:r>
      <w:r w:rsidRPr="00BD4A9B">
        <w:rPr>
          <w:rFonts w:ascii="Times New Roman" w:eastAsia="Times New Roman" w:hAnsi="Times New Roman" w:cs="Times New Roman"/>
          <w:color w:val="000000"/>
          <w:szCs w:val="24"/>
        </w:rPr>
        <w:t>1</w:t>
      </w:r>
      <w:r w:rsidRPr="00BD4A9B">
        <w:rPr>
          <w:rFonts w:ascii="宋体" w:eastAsia="宋体" w:hAnsi="宋体" w:cs="宋体"/>
          <w:color w:val="000000"/>
          <w:szCs w:val="24"/>
        </w:rPr>
        <w:t>：</w:t>
      </w:r>
      <w:r w:rsidRPr="00BD4A9B">
        <w:rPr>
          <w:rFonts w:ascii="Times New Roman" w:eastAsia="Times New Roman" w:hAnsi="Times New Roman" w:cs="Times New Roman"/>
          <w:color w:val="000000"/>
          <w:szCs w:val="24"/>
        </w:rPr>
        <w:t>1</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③</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为避免偶然性的发生，使实验结果更为准确</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④</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显微镜</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⑤</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仿生态</w:t>
      </w:r>
      <w:r w:rsidRPr="00BD4A9B">
        <w:rPr>
          <w:rFonts w:ascii="Times New Roman" w:eastAsia="宋体" w:hAnsi="Times New Roman" w:cs="宋体"/>
          <w:color w:val="000000"/>
          <w:szCs w:val="24"/>
        </w:rPr>
        <w:t xml:space="preserve">    </w:t>
      </w:r>
    </w:p>
    <w:p w14:paraId="3381C99B"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3</w:t>
      </w:r>
      <w:r w:rsidRPr="00BD4A9B">
        <w:rPr>
          <w:rFonts w:ascii="Times New Roman" w:eastAsia="宋体" w:hAnsi="Times New Roman" w:cs="宋体"/>
          <w:color w:val="000000"/>
          <w:szCs w:val="24"/>
        </w:rPr>
        <w:t>）</w:t>
      </w:r>
      <w:r w:rsidRPr="00BD4A9B">
        <w:rPr>
          <w:rFonts w:ascii="宋体" w:eastAsia="宋体" w:hAnsi="宋体" w:cs="宋体"/>
          <w:color w:val="000000"/>
          <w:szCs w:val="24"/>
        </w:rPr>
        <w:t>自动调节##自我调节</w:t>
      </w:r>
    </w:p>
    <w:p w14:paraId="15200C6A"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0988EE7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【分析】（</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）两栖动物是指幼体生活在水中，用鳃呼吸；成体既能生活在水中，也能生活在潮湿的陆地上，主要用肺呼吸，皮肤裸露辅助呼吸。常见的两栖动物有青蛙、蟾蜍、大鲵、蝾螈等。</w:t>
      </w:r>
      <w:r w:rsidRPr="00BD4A9B">
        <w:rPr>
          <w:rFonts w:ascii="Times New Roman" w:eastAsia="宋体" w:hAnsi="Times New Roman" w:cs="宋体"/>
          <w:color w:val="000000"/>
          <w:szCs w:val="24"/>
        </w:rPr>
        <w:t xml:space="preserve"> </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2</w:t>
      </w:r>
      <w:r w:rsidRPr="00BD4A9B">
        <w:rPr>
          <w:rFonts w:ascii="Times New Roman" w:eastAsia="宋体" w:hAnsi="Times New Roman" w:cs="宋体"/>
          <w:color w:val="000000"/>
          <w:szCs w:val="24"/>
        </w:rPr>
        <w:t>）对照实</w:t>
      </w:r>
      <w:r w:rsidRPr="00BD4A9B">
        <w:rPr>
          <w:rFonts w:ascii="Times New Roman" w:eastAsia="宋体" w:hAnsi="Times New Roman" w:cs="宋体"/>
          <w:color w:val="000000"/>
          <w:szCs w:val="24"/>
        </w:rPr>
        <w:lastRenderedPageBreak/>
        <w:t>验：在探究某种条件对研究对象的影响时，对研究对象进行的除了该条件不同以外，其他条件都相同的实验。根据变量设置一组对照实验，使实验结果具有说服力。一般来说，对实验变量进行处理的，就是实验组。没有处理的就是对照。</w:t>
      </w:r>
      <w:r w:rsidRPr="00BD4A9B">
        <w:rPr>
          <w:rFonts w:ascii="Times New Roman" w:eastAsia="宋体" w:hAnsi="Times New Roman" w:cs="宋体"/>
          <w:color w:val="000000"/>
          <w:szCs w:val="24"/>
        </w:rPr>
        <w:t xml:space="preserve">        </w:t>
      </w:r>
    </w:p>
    <w:p w14:paraId="6531084C"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【小问</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详解】</w:t>
      </w:r>
    </w:p>
    <w:p w14:paraId="251826E0"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大鲵属于两栖动物，幼体生活在水中用鳃呼吸，成体用肺呼吸，同时还需要借助湿润的皮肤进行辅助呼吸。</w:t>
      </w:r>
    </w:p>
    <w:p w14:paraId="2A981BFE"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【小问</w:t>
      </w:r>
      <w:r w:rsidRPr="00BD4A9B">
        <w:rPr>
          <w:rFonts w:ascii="Times New Roman" w:eastAsia="宋体" w:hAnsi="Times New Roman" w:cs="宋体"/>
          <w:color w:val="000000"/>
          <w:szCs w:val="24"/>
        </w:rPr>
        <w:t>2</w:t>
      </w:r>
      <w:r w:rsidRPr="00BD4A9B">
        <w:rPr>
          <w:rFonts w:ascii="Times New Roman" w:eastAsia="宋体" w:hAnsi="Times New Roman" w:cs="宋体"/>
          <w:color w:val="000000"/>
          <w:szCs w:val="24"/>
        </w:rPr>
        <w:t>详解】</w:t>
      </w:r>
    </w:p>
    <w:p w14:paraId="2876B71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①据表可知，为了保证实验中只有养殖模式这一个变量，实验开始前选择了数量相等、大小（重量）相似、性别比例为</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的</w:t>
      </w:r>
      <w:r w:rsidRPr="00BD4A9B">
        <w:rPr>
          <w:rFonts w:ascii="宋体" w:eastAsia="宋体" w:hAnsi="宋体" w:cs="宋体"/>
          <w:color w:val="000000"/>
          <w:szCs w:val="24"/>
        </w:rPr>
        <w:t>大鲵作为实验材料②因为大鲵会存在个别现象，为避免偶然性的发生，使实验结果更为准确，每一小组都用</w:t>
      </w:r>
      <w:r w:rsidRPr="00BD4A9B">
        <w:rPr>
          <w:rFonts w:ascii="Times New Roman" w:eastAsia="宋体" w:hAnsi="Times New Roman" w:cs="宋体"/>
          <w:color w:val="000000"/>
          <w:szCs w:val="24"/>
        </w:rPr>
        <w:t>5</w:t>
      </w:r>
      <w:r w:rsidRPr="00BD4A9B">
        <w:rPr>
          <w:rFonts w:ascii="Times New Roman" w:eastAsia="宋体" w:hAnsi="Times New Roman" w:cs="宋体"/>
          <w:color w:val="000000"/>
          <w:szCs w:val="24"/>
        </w:rPr>
        <w:t>尾大鲵而不用</w:t>
      </w:r>
      <w:r w:rsidRPr="00BD4A9B">
        <w:rPr>
          <w:rFonts w:ascii="Times New Roman" w:eastAsia="宋体" w:hAnsi="Times New Roman" w:cs="宋体"/>
          <w:color w:val="000000"/>
          <w:szCs w:val="24"/>
        </w:rPr>
        <w:t>1</w:t>
      </w:r>
      <w:r w:rsidRPr="00BD4A9B">
        <w:rPr>
          <w:rFonts w:ascii="Times New Roman" w:eastAsia="宋体" w:hAnsi="Times New Roman" w:cs="宋体"/>
          <w:color w:val="000000"/>
          <w:szCs w:val="24"/>
        </w:rPr>
        <w:t>尾。</w:t>
      </w:r>
      <w:r w:rsidRPr="00BD4A9B">
        <w:rPr>
          <w:rFonts w:ascii="宋体" w:eastAsia="宋体" w:hAnsi="宋体" w:cs="宋体"/>
          <w:color w:val="000000"/>
          <w:szCs w:val="24"/>
        </w:rPr>
        <w:t>③研究中，不仅仅计算大鲵的产卵（精）率，还可以借助显微镜（工具）观察卵和精子的形态结构，判断生殖细胞的质量④表格中仿生态养殖模式产卵（精）率和出苗率最高，因此“根据实验数据分析”，最好采用仿生态养殖模式，“达到保护大鲵、增加大鲵数量的目的”。</w:t>
      </w:r>
    </w:p>
    <w:p w14:paraId="6D5AC2B2"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【小问</w:t>
      </w:r>
      <w:r w:rsidRPr="00BD4A9B">
        <w:rPr>
          <w:rFonts w:ascii="Times New Roman" w:eastAsia="宋体" w:hAnsi="Times New Roman" w:cs="宋体"/>
          <w:color w:val="000000"/>
          <w:szCs w:val="24"/>
        </w:rPr>
        <w:t>3</w:t>
      </w:r>
      <w:r w:rsidRPr="00BD4A9B">
        <w:rPr>
          <w:rFonts w:ascii="Times New Roman" w:eastAsia="宋体" w:hAnsi="Times New Roman" w:cs="宋体"/>
          <w:color w:val="000000"/>
          <w:szCs w:val="24"/>
        </w:rPr>
        <w:t>详解】</w:t>
      </w:r>
    </w:p>
    <w:p w14:paraId="4DEC2298"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生态系统具有一定的自动调节能力，但这种自动调节能力有一定限度，如果外界干扰超过了这个限度，生态系统就会遭到破坏。</w:t>
      </w:r>
    </w:p>
    <w:p w14:paraId="76F80BD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 xml:space="preserve">24. </w:t>
      </w:r>
      <w:r w:rsidRPr="00BD4A9B">
        <w:rPr>
          <w:rFonts w:ascii="宋体" w:eastAsia="宋体" w:hAnsi="宋体" w:cs="宋体"/>
          <w:color w:val="000000"/>
          <w:szCs w:val="24"/>
        </w:rPr>
        <w:t>在人的体循环过程中，各段血管的血流速率与血管总面积如下图。</w:t>
      </w:r>
    </w:p>
    <w:p w14:paraId="24EB2327"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drawing>
          <wp:inline distT="0" distB="0" distL="0" distR="0" wp14:anchorId="7A4E0CB7" wp14:editId="1F4AC550">
            <wp:extent cx="3619500" cy="1457325"/>
            <wp:effectExtent l="0" t="0" r="0" b="0"/>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www.szzx100.com江南汇教育网"/>
                    <pic:cNvPicPr>
                      <a:picLocks noChangeAspect="1"/>
                    </pic:cNvPicPr>
                  </pic:nvPicPr>
                  <pic:blipFill>
                    <a:blip r:embed="rId28"/>
                    <a:stretch>
                      <a:fillRect/>
                    </a:stretch>
                  </pic:blipFill>
                  <pic:spPr>
                    <a:xfrm>
                      <a:off x="0" y="0"/>
                      <a:ext cx="3619500" cy="1457325"/>
                    </a:xfrm>
                    <a:prstGeom prst="rect">
                      <a:avLst/>
                    </a:prstGeom>
                  </pic:spPr>
                </pic:pic>
              </a:graphicData>
            </a:graphic>
          </wp:inline>
        </w:drawing>
      </w:r>
    </w:p>
    <w:p w14:paraId="6BB0664F"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(1)体循环过程中，心脏的左心室收缩，血液进入</w:t>
      </w:r>
      <w:r w:rsidRPr="00BD4A9B">
        <w:rPr>
          <w:rFonts w:ascii="Times New Roman" w:eastAsia="宋体" w:hAnsi="Times New Roman" w:cs="宋体"/>
          <w:color w:val="000000"/>
          <w:szCs w:val="24"/>
        </w:rPr>
        <w:t>__________</w:t>
      </w:r>
      <w:r w:rsidRPr="00BD4A9B">
        <w:rPr>
          <w:rFonts w:ascii="宋体" w:eastAsia="宋体" w:hAnsi="宋体" w:cs="宋体"/>
          <w:color w:val="000000"/>
          <w:szCs w:val="24"/>
        </w:rPr>
        <w:t>，流经各级动脉、毛细血管网、各级静脉，汇集到上、下腔静脉，流回</w:t>
      </w:r>
      <w:r w:rsidRPr="00BD4A9B">
        <w:rPr>
          <w:rFonts w:ascii="Times New Roman" w:eastAsia="宋体" w:hAnsi="Times New Roman" w:cs="宋体"/>
          <w:color w:val="000000"/>
          <w:szCs w:val="24"/>
        </w:rPr>
        <w:t>___________</w:t>
      </w:r>
      <w:r w:rsidRPr="00BD4A9B">
        <w:rPr>
          <w:rFonts w:ascii="宋体" w:eastAsia="宋体" w:hAnsi="宋体" w:cs="宋体"/>
          <w:color w:val="000000"/>
          <w:szCs w:val="24"/>
        </w:rPr>
        <w:t>心房。</w:t>
      </w:r>
    </w:p>
    <w:p w14:paraId="6951C80D"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(2)毛细血管管壁薄，由</w:t>
      </w:r>
      <w:r w:rsidRPr="00BD4A9B">
        <w:rPr>
          <w:rFonts w:ascii="Times New Roman" w:eastAsia="宋体" w:hAnsi="Times New Roman" w:cs="宋体"/>
          <w:color w:val="000000"/>
          <w:szCs w:val="24"/>
        </w:rPr>
        <w:t>___________</w:t>
      </w:r>
      <w:r w:rsidRPr="00BD4A9B">
        <w:rPr>
          <w:rFonts w:ascii="宋体" w:eastAsia="宋体" w:hAnsi="宋体" w:cs="宋体"/>
          <w:color w:val="000000"/>
          <w:szCs w:val="24"/>
        </w:rPr>
        <w:t>层上皮细胞构成。据图可知，在体循环的各段血管中，毛细血管的总面积最大，血流速率最</w:t>
      </w:r>
      <w:r w:rsidRPr="00BD4A9B">
        <w:rPr>
          <w:rFonts w:ascii="Times New Roman" w:eastAsia="宋体" w:hAnsi="Times New Roman" w:cs="宋体"/>
          <w:color w:val="000000"/>
          <w:szCs w:val="24"/>
        </w:rPr>
        <w:t>_________</w:t>
      </w:r>
      <w:r w:rsidRPr="00BD4A9B">
        <w:rPr>
          <w:rFonts w:ascii="宋体" w:eastAsia="宋体" w:hAnsi="宋体" w:cs="宋体"/>
          <w:color w:val="000000"/>
          <w:szCs w:val="24"/>
        </w:rPr>
        <w:t>。这样的结构特点有利于血液与组织细胞之间进行</w:t>
      </w:r>
      <w:r w:rsidRPr="00BD4A9B">
        <w:rPr>
          <w:rFonts w:ascii="Times New Roman" w:eastAsia="宋体" w:hAnsi="Times New Roman" w:cs="宋体"/>
          <w:color w:val="000000"/>
          <w:szCs w:val="24"/>
        </w:rPr>
        <w:t>_________________</w:t>
      </w:r>
      <w:r w:rsidRPr="00BD4A9B">
        <w:rPr>
          <w:rFonts w:ascii="宋体" w:eastAsia="宋体" w:hAnsi="宋体" w:cs="宋体"/>
          <w:color w:val="000000"/>
          <w:szCs w:val="24"/>
        </w:rPr>
        <w:t>。</w:t>
      </w:r>
    </w:p>
    <w:p w14:paraId="01749589"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宋体" w:eastAsia="宋体" w:hAnsi="宋体" w:cs="宋体"/>
          <w:color w:val="000000"/>
          <w:szCs w:val="24"/>
        </w:rPr>
        <w:t>(3)人体内具有(2)中所述结构特点的器官有</w:t>
      </w:r>
      <w:r w:rsidRPr="00BD4A9B">
        <w:rPr>
          <w:rFonts w:ascii="Times New Roman" w:eastAsia="宋体" w:hAnsi="Times New Roman" w:cs="宋体"/>
          <w:color w:val="000000"/>
          <w:szCs w:val="24"/>
        </w:rPr>
        <w:t>___________________</w:t>
      </w:r>
      <w:r w:rsidRPr="00BD4A9B">
        <w:rPr>
          <w:rFonts w:ascii="宋体" w:eastAsia="宋体" w:hAnsi="宋体" w:cs="宋体"/>
          <w:color w:val="000000"/>
          <w:szCs w:val="24"/>
        </w:rPr>
        <w:t>(请举一例)。</w:t>
      </w:r>
    </w:p>
    <w:p w14:paraId="70995114"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【答案】</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①</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主动脉</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②</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右</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③</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1</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④</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慢</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⑤</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物质交换</w:t>
      </w:r>
      <w:r w:rsidRPr="00BD4A9B">
        <w:rPr>
          <w:rFonts w:ascii="Times New Roman" w:eastAsia="宋体" w:hAnsi="Times New Roman" w:cs="宋体"/>
          <w:color w:val="000000"/>
          <w:szCs w:val="24"/>
        </w:rPr>
        <w:t xml:space="preserve">    </w:t>
      </w:r>
      <w:r w:rsidRPr="00BD4A9B">
        <w:rPr>
          <w:rFonts w:ascii="宋体" w:eastAsia="宋体" w:hAnsi="宋体" w:cs="宋体" w:hint="eastAsia"/>
          <w:color w:val="000000"/>
          <w:szCs w:val="24"/>
        </w:rPr>
        <w:t>⑥</w:t>
      </w:r>
      <w:r w:rsidRPr="00BD4A9B">
        <w:rPr>
          <w:rFonts w:ascii="Times New Roman" w:eastAsia="宋体" w:hAnsi="Times New Roman" w:cs="宋体"/>
          <w:color w:val="000000"/>
          <w:szCs w:val="24"/>
        </w:rPr>
        <w:t xml:space="preserve">. </w:t>
      </w:r>
      <w:r w:rsidRPr="00BD4A9B">
        <w:rPr>
          <w:rFonts w:ascii="宋体" w:eastAsia="宋体" w:hAnsi="宋体" w:cs="宋体"/>
          <w:color w:val="000000"/>
          <w:szCs w:val="24"/>
        </w:rPr>
        <w:t>肺或小肠等</w:t>
      </w:r>
    </w:p>
    <w:p w14:paraId="44C861D4"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2E75B6"/>
          <w:szCs w:val="24"/>
        </w:rPr>
        <w:t>【解析】</w:t>
      </w:r>
    </w:p>
    <w:p w14:paraId="565DE73E" w14:textId="77777777" w:rsidR="00BD4A9B" w:rsidRPr="00BD4A9B" w:rsidRDefault="00BD4A9B" w:rsidP="00BD4A9B">
      <w:pPr>
        <w:spacing w:line="360" w:lineRule="auto"/>
        <w:textAlignment w:val="center"/>
        <w:rPr>
          <w:rFonts w:ascii="Times New Roman" w:eastAsia="宋体" w:hAnsi="Times New Roman" w:cs="宋体"/>
          <w:color w:val="000000"/>
          <w:szCs w:val="24"/>
        </w:rPr>
      </w:pPr>
      <w:r w:rsidRPr="00BD4A9B">
        <w:rPr>
          <w:rFonts w:ascii="Times New Roman" w:eastAsia="宋体" w:hAnsi="Times New Roman" w:cs="宋体"/>
          <w:color w:val="000000"/>
          <w:szCs w:val="24"/>
        </w:rPr>
        <w:t>【详解】</w:t>
      </w:r>
      <w:r w:rsidRPr="00BD4A9B">
        <w:rPr>
          <w:rFonts w:ascii="宋体" w:eastAsia="宋体" w:hAnsi="宋体" w:cs="宋体" w:hint="eastAsia"/>
          <w:color w:val="000000"/>
          <w:szCs w:val="24"/>
        </w:rPr>
        <w:t>（</w:t>
      </w:r>
      <w:r w:rsidRPr="00BD4A9B">
        <w:rPr>
          <w:rFonts w:ascii="Times New Roman" w:eastAsia="Times New Roman" w:hAnsi="Times New Roman" w:cs="Times New Roman"/>
          <w:color w:val="000000"/>
          <w:szCs w:val="24"/>
        </w:rPr>
        <w:t>1</w:t>
      </w:r>
      <w:r w:rsidRPr="00BD4A9B">
        <w:rPr>
          <w:rFonts w:ascii="宋体" w:eastAsia="宋体" w:hAnsi="宋体" w:cs="宋体"/>
          <w:color w:val="000000"/>
          <w:szCs w:val="24"/>
        </w:rPr>
        <w:t>）血液循环的途径如图所示：</w:t>
      </w:r>
    </w:p>
    <w:p w14:paraId="6B7D1E92" w14:textId="77777777" w:rsidR="00BD4A9B" w:rsidRPr="00BD4A9B" w:rsidRDefault="00BD4A9B" w:rsidP="00BD4A9B">
      <w:pPr>
        <w:spacing w:line="360" w:lineRule="auto"/>
        <w:jc w:val="left"/>
        <w:textAlignment w:val="center"/>
        <w:rPr>
          <w:rFonts w:ascii="Times New Roman" w:eastAsia="宋体" w:hAnsi="Times New Roman" w:cs="宋体"/>
          <w:color w:val="000000"/>
          <w:szCs w:val="24"/>
        </w:rPr>
      </w:pPr>
      <w:r w:rsidRPr="00BD4A9B">
        <w:rPr>
          <w:rFonts w:ascii="Times New Roman" w:eastAsia="宋体" w:hAnsi="Times New Roman" w:cs="宋体"/>
          <w:noProof/>
          <w:color w:val="000000"/>
          <w:szCs w:val="24"/>
        </w:rPr>
        <w:lastRenderedPageBreak/>
        <w:drawing>
          <wp:inline distT="0" distB="0" distL="0" distR="0" wp14:anchorId="12805938" wp14:editId="60EB73F0">
            <wp:extent cx="3276600" cy="1400175"/>
            <wp:effectExtent l="0" t="0" r="0" b="0"/>
            <wp:docPr id="26" name="图片 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www.szzx100.com江南汇教育网"/>
                    <pic:cNvPicPr>
                      <a:picLocks noChangeAspect="1"/>
                    </pic:cNvPicPr>
                  </pic:nvPicPr>
                  <pic:blipFill>
                    <a:blip r:embed="rId53"/>
                    <a:stretch>
                      <a:fillRect/>
                    </a:stretch>
                  </pic:blipFill>
                  <pic:spPr>
                    <a:xfrm>
                      <a:off x="0" y="0"/>
                      <a:ext cx="3276600" cy="1400175"/>
                    </a:xfrm>
                    <a:prstGeom prst="rect">
                      <a:avLst/>
                    </a:prstGeom>
                  </pic:spPr>
                </pic:pic>
              </a:graphicData>
            </a:graphic>
          </wp:inline>
        </w:drawing>
      </w:r>
    </w:p>
    <w:p w14:paraId="748338F7" w14:textId="785C6BA6" w:rsidR="00BD4A9B" w:rsidRPr="00BD4A9B" w:rsidRDefault="00BD4A9B" w:rsidP="00BD4A9B">
      <w:pPr>
        <w:spacing w:line="360" w:lineRule="auto"/>
        <w:jc w:val="left"/>
        <w:textAlignment w:val="center"/>
        <w:rPr>
          <w:rFonts w:ascii="Times New Roman" w:eastAsia="宋体" w:hAnsi="Times New Roman" w:cs="宋体"/>
          <w:szCs w:val="24"/>
        </w:rPr>
      </w:pPr>
      <w:r w:rsidRPr="00BD4A9B">
        <w:rPr>
          <w:rFonts w:ascii="宋体" w:eastAsia="宋体" w:hAnsi="宋体" w:cs="宋体"/>
          <w:color w:val="000000"/>
          <w:szCs w:val="24"/>
        </w:rPr>
        <w:t>体循环是指血液由左心室进入主动脉，再流经全身的各级动脉、毛细血管网、各级静脉，最后汇集到上下腔静脉，流回到右心房的循环</w:t>
      </w:r>
      <w:r w:rsidRPr="00BD4A9B">
        <w:rPr>
          <w:rFonts w:ascii="宋体" w:eastAsia="宋体" w:hAnsi="宋体" w:cs="宋体" w:hint="eastAsia"/>
          <w:color w:val="000000"/>
          <w:szCs w:val="24"/>
        </w:rPr>
        <w:t>。</w:t>
      </w:r>
      <w:r w:rsidRPr="00BD4A9B">
        <w:rPr>
          <w:rFonts w:ascii="宋体" w:eastAsia="宋体" w:hAnsi="宋体" w:cs="宋体"/>
          <w:color w:val="000000"/>
          <w:szCs w:val="24"/>
        </w:rPr>
        <w:t>血液经过体循环，由动脉血变成了静脉血。</w:t>
      </w:r>
      <w:r w:rsidRPr="00BD4A9B">
        <w:rPr>
          <w:rFonts w:ascii="Times New Roman" w:eastAsia="宋体" w:hAnsi="Times New Roman" w:cs="宋体"/>
          <w:color w:val="000000"/>
          <w:szCs w:val="24"/>
        </w:rPr>
        <w:br/>
      </w:r>
      <w:r w:rsidRPr="00BD4A9B">
        <w:rPr>
          <w:rFonts w:ascii="宋体" w:eastAsia="宋体" w:hAnsi="宋体" w:cs="宋体" w:hint="eastAsia"/>
          <w:color w:val="000000"/>
          <w:szCs w:val="24"/>
        </w:rPr>
        <w:t>（</w:t>
      </w:r>
      <w:r w:rsidRPr="00BD4A9B">
        <w:rPr>
          <w:rFonts w:ascii="Times New Roman" w:eastAsia="Times New Roman" w:hAnsi="Times New Roman" w:cs="Times New Roman"/>
          <w:color w:val="000000"/>
          <w:szCs w:val="24"/>
        </w:rPr>
        <w:t>2</w:t>
      </w:r>
      <w:r w:rsidRPr="00BD4A9B">
        <w:rPr>
          <w:rFonts w:ascii="宋体" w:eastAsia="宋体" w:hAnsi="宋体" w:cs="宋体"/>
          <w:color w:val="000000"/>
          <w:szCs w:val="24"/>
        </w:rPr>
        <w:t>）毛细血管管壁薄，由一层上皮细胞构成。动脉血管血流快，静脉血管血流慢，毛细血管血流最慢，因此从大动脉，到动脉，再到小动脉，最后到毛细血管，血流速率越来越小，毛细血管最小。这样的结构特点有利于血液与组织细胞之间进行物质交换。</w:t>
      </w:r>
      <w:r w:rsidRPr="00BD4A9B">
        <w:rPr>
          <w:rFonts w:ascii="Times New Roman" w:eastAsia="宋体" w:hAnsi="Times New Roman" w:cs="宋体"/>
          <w:color w:val="000000"/>
          <w:szCs w:val="24"/>
        </w:rPr>
        <w:br/>
      </w:r>
      <w:r w:rsidRPr="00BD4A9B">
        <w:rPr>
          <w:rFonts w:ascii="宋体" w:eastAsia="宋体" w:hAnsi="宋体" w:cs="宋体" w:hint="eastAsia"/>
          <w:color w:val="000000"/>
          <w:szCs w:val="24"/>
        </w:rPr>
        <w:t>（</w:t>
      </w:r>
      <w:r w:rsidRPr="00BD4A9B">
        <w:rPr>
          <w:rFonts w:ascii="Times New Roman" w:eastAsia="Times New Roman" w:hAnsi="Times New Roman" w:cs="Times New Roman"/>
          <w:color w:val="000000"/>
          <w:szCs w:val="24"/>
        </w:rPr>
        <w:t>3</w:t>
      </w:r>
      <w:r w:rsidRPr="00BD4A9B">
        <w:rPr>
          <w:rFonts w:ascii="宋体" w:eastAsia="宋体" w:hAnsi="宋体" w:cs="宋体"/>
          <w:color w:val="000000"/>
          <w:szCs w:val="24"/>
        </w:rPr>
        <w:t>）人体内肺泡的数量很大，肺泡外面包围着丰富的毛细血管，肺泡壁和毛细血管壁都由一层扁平的上皮细胞构成，有利于肺泡与血液间进行气体交换，这充分体现了生物学结构与功能相适应的观点。小肠绒毛内有丰富的毛细血管和毛细淋巴管，小肠绒毛的壁和毛细血管壁都很薄，只有一层上皮细胞构成，这种结构特点有利于小肠吸收营养物质。</w:t>
      </w:r>
    </w:p>
    <w:p w14:paraId="5DB20B4E" w14:textId="77777777" w:rsidR="004C588C" w:rsidRPr="00BD4A9B" w:rsidRDefault="004C588C"/>
    <w:sectPr w:rsidR="004C588C" w:rsidRPr="00BD4A9B" w:rsidSect="00BD4A9B">
      <w:headerReference w:type="even" r:id="rId54"/>
      <w:headerReference w:type="default" r:id="rId55"/>
      <w:footerReference w:type="even" r:id="rId56"/>
      <w:footerReference w:type="default" r:id="rId57"/>
      <w:headerReference w:type="first" r:id="rId58"/>
      <w:footerReference w:type="first" r:id="rId59"/>
      <w:pgSz w:w="11906" w:h="16838"/>
      <w:pgMar w:top="907" w:right="1077" w:bottom="1440" w:left="1077" w:header="709" w:footer="709"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ABADF4" w14:textId="77777777" w:rsidR="004151FC" w:rsidRDefault="004F577A">
    <w:pPr>
      <w:tabs>
        <w:tab w:val="center" w:pos="4153"/>
        <w:tab w:val="right" w:pos="8306"/>
      </w:tabs>
      <w:snapToGrid w:val="0"/>
      <w:jc w:val="left"/>
      <w:rPr>
        <w:rFonts w:cs="Times New Roman"/>
        <w:kern w:val="0"/>
        <w:sz w:val="2"/>
        <w:szCs w:val="2"/>
      </w:rPr>
    </w:pPr>
    <w:r>
      <w:rPr>
        <w:rFonts w:cs="宋体"/>
        <w:color w:val="FFFFFF"/>
        <w:sz w:val="2"/>
        <w:szCs w:val="2"/>
      </w:rPr>
      <w:pict w14:anchorId="75C3679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5"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F0151" w14:textId="77777777" w:rsidR="00BD4A9B" w:rsidRDefault="00BD4A9B">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0782A8" w14:textId="77777777" w:rsidR="00BD4A9B" w:rsidRDefault="00BD4A9B">
    <w:pPr>
      <w:tabs>
        <w:tab w:val="center" w:pos="4153"/>
        <w:tab w:val="right" w:pos="8306"/>
      </w:tabs>
      <w:snapToGrid w:val="0"/>
      <w:jc w:val="left"/>
      <w:rPr>
        <w:rFonts w:cs="Times New Roman"/>
        <w:kern w:val="0"/>
        <w:sz w:val="2"/>
        <w:szCs w:val="2"/>
      </w:rPr>
    </w:pPr>
    <w:r>
      <w:rPr>
        <w:rFonts w:cs="宋体"/>
        <w:color w:val="FFFFFF"/>
        <w:sz w:val="2"/>
        <w:szCs w:val="2"/>
      </w:rPr>
      <w:pict w14:anchorId="43CB99A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学科网 zxxk.com" style="position:absolute;margin-left:158.95pt;margin-top:407.9pt;width:2.85pt;height:2.85pt;rotation:315;z-index:-251655168;mso-position-horizontal-relative:margin;mso-position-vertical-relative:margin" o:allowincell="f" stroked="f">
          <v:fill opacity=".5"/>
          <v:textpath style="font-family:&quot;宋体&quot;;font-size:8pt" string="zxxk.com"/>
          <w10:wrap anchorx="margin" anchory="margin"/>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82403" w14:textId="77777777" w:rsidR="00BD4A9B" w:rsidRDefault="00BD4A9B">
    <w:pPr>
      <w:pStyle w:val="a5"/>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78E49" w14:textId="77777777" w:rsidR="004151FC" w:rsidRDefault="004F577A">
    <w:pPr>
      <w:pBdr>
        <w:bottom w:val="none" w:sz="0" w:space="1" w:color="auto"/>
      </w:pBdr>
      <w:snapToGrid w:val="0"/>
      <w:rPr>
        <w:rFonts w:cs="Times New Roman"/>
        <w:kern w:val="0"/>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3535E" w14:textId="77777777" w:rsidR="00BD4A9B" w:rsidRDefault="00BD4A9B">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409046" w14:textId="77777777" w:rsidR="00BD4A9B" w:rsidRDefault="00BD4A9B">
    <w:pPr>
      <w:pBdr>
        <w:bottom w:val="none" w:sz="0" w:space="1" w:color="auto"/>
      </w:pBdr>
      <w:snapToGrid w:val="0"/>
      <w:rPr>
        <w:rFonts w:cs="Times New Roman"/>
        <w:kern w:val="0"/>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510AB5" w14:textId="77777777" w:rsidR="00BD4A9B" w:rsidRDefault="00BD4A9B">
    <w:pPr>
      <w:pStyle w:val="a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4A9B"/>
    <w:rsid w:val="004C588C"/>
    <w:rsid w:val="004F577A"/>
    <w:rsid w:val="00BD4A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90D06B"/>
  <w15:chartTrackingRefBased/>
  <w15:docId w15:val="{7CF3674A-9832-4895-8F7D-B4BE52FE41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BD4A9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semiHidden/>
    <w:rsid w:val="00BD4A9B"/>
    <w:rPr>
      <w:sz w:val="18"/>
      <w:szCs w:val="18"/>
    </w:rPr>
  </w:style>
  <w:style w:type="paragraph" w:styleId="a5">
    <w:name w:val="footer"/>
    <w:basedOn w:val="a"/>
    <w:link w:val="a6"/>
    <w:uiPriority w:val="99"/>
    <w:semiHidden/>
    <w:unhideWhenUsed/>
    <w:rsid w:val="00BD4A9B"/>
    <w:pPr>
      <w:tabs>
        <w:tab w:val="center" w:pos="4153"/>
        <w:tab w:val="right" w:pos="8306"/>
      </w:tabs>
      <w:snapToGrid w:val="0"/>
      <w:jc w:val="left"/>
    </w:pPr>
    <w:rPr>
      <w:sz w:val="18"/>
      <w:szCs w:val="18"/>
    </w:rPr>
  </w:style>
  <w:style w:type="character" w:customStyle="1" w:styleId="a6">
    <w:name w:val="页脚 字符"/>
    <w:basedOn w:val="a0"/>
    <w:link w:val="a5"/>
    <w:uiPriority w:val="99"/>
    <w:semiHidden/>
    <w:rsid w:val="00BD4A9B"/>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4.png"/><Relationship Id="rId21" Type="http://schemas.openxmlformats.org/officeDocument/2006/relationships/image" Target="media/image18.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header" Target="header3.xml"/><Relationship Id="rId7" Type="http://schemas.openxmlformats.org/officeDocument/2006/relationships/image" Target="media/image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header" Target="header1.xml"/><Relationship Id="rId41" Type="http://schemas.openxmlformats.org/officeDocument/2006/relationships/image" Target="media/image36.png"/><Relationship Id="rId54" Type="http://schemas.openxmlformats.org/officeDocument/2006/relationships/header" Target="header2.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wmf"/><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header" Target="header4.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footer" Target="footer3.xml"/><Relationship Id="rId61"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wmf"/><Relationship Id="rId6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wmf"/><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wmf"/><Relationship Id="rId30" Type="http://schemas.openxmlformats.org/officeDocument/2006/relationships/footer" Target="footer1.xml"/><Relationship Id="rId35" Type="http://schemas.openxmlformats.org/officeDocument/2006/relationships/image" Target="media/image30.wmf"/><Relationship Id="rId43" Type="http://schemas.openxmlformats.org/officeDocument/2006/relationships/image" Target="media/image38.wmf"/><Relationship Id="rId48" Type="http://schemas.openxmlformats.org/officeDocument/2006/relationships/image" Target="media/image43.wmf"/><Relationship Id="rId56" Type="http://schemas.openxmlformats.org/officeDocument/2006/relationships/footer" Target="footer2.xml"/><Relationship Id="rId8" Type="http://schemas.openxmlformats.org/officeDocument/2006/relationships/image" Target="media/image5.png"/><Relationship Id="rId51" Type="http://schemas.openxmlformats.org/officeDocument/2006/relationships/image" Target="media/image46.png"/><Relationship Id="rId3" Type="http://schemas.openxmlformats.org/officeDocument/2006/relationships/webSettings" Target="webSettings.xml"/><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footer" Target="footer4.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22</Pages>
  <Words>2324</Words>
  <Characters>13252</Characters>
  <Application>Microsoft Office Word</Application>
  <DocSecurity>0</DocSecurity>
  <Lines>110</Lines>
  <Paragraphs>31</Paragraphs>
  <ScaleCrop>false</ScaleCrop>
  <Company/>
  <LinksUpToDate>false</LinksUpToDate>
  <CharactersWithSpaces>15545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2022-12-10T12:42:00Z</dcterms:created>
  <dcterms:modified xsi:type="dcterms:W3CDTF">2022-12-10T12:43:00Z</dcterms:modified>
</cp:coreProperties>
</file>