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6E8" w:rsidRPr="006176E8" w:rsidRDefault="006176E8" w:rsidP="006176E8">
      <w:pPr>
        <w:spacing w:line="360" w:lineRule="auto"/>
        <w:jc w:val="center"/>
        <w:rPr>
          <w:rFonts w:ascii="Times New Roman" w:eastAsia="宋体" w:hAnsi="Times New Roman" w:cs="宋体"/>
          <w:szCs w:val="24"/>
        </w:rPr>
      </w:pPr>
      <w:r w:rsidRPr="006176E8">
        <w:rPr>
          <w:rFonts w:ascii="宋体" w:eastAsia="宋体" w:hAnsi="宋体" w:cs="宋体"/>
          <w:b/>
          <w:noProof/>
          <w:sz w:val="32"/>
          <w:szCs w:val="24"/>
        </w:rPr>
        <w:drawing>
          <wp:anchor distT="0" distB="0" distL="114300" distR="114300" simplePos="0" relativeHeight="251659264" behindDoc="0" locked="0" layoutInCell="1" allowOverlap="1" wp14:anchorId="0AA305A5" wp14:editId="2B1C52B0">
            <wp:simplePos x="0" y="0"/>
            <wp:positionH relativeFrom="page">
              <wp:posOffset>12026900</wp:posOffset>
            </wp:positionH>
            <wp:positionV relativeFrom="topMargin">
              <wp:posOffset>10160000</wp:posOffset>
            </wp:positionV>
            <wp:extent cx="304800" cy="4445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6"/>
                    <a:stretch>
                      <a:fillRect/>
                    </a:stretch>
                  </pic:blipFill>
                  <pic:spPr>
                    <a:xfrm>
                      <a:off x="0" y="0"/>
                      <a:ext cx="304800" cy="444500"/>
                    </a:xfrm>
                    <a:prstGeom prst="rect">
                      <a:avLst/>
                    </a:prstGeom>
                  </pic:spPr>
                </pic:pic>
              </a:graphicData>
            </a:graphic>
          </wp:anchor>
        </w:drawing>
      </w:r>
      <w:r w:rsidRPr="006176E8">
        <w:rPr>
          <w:rFonts w:ascii="宋体" w:eastAsia="宋体" w:hAnsi="宋体" w:cs="宋体"/>
          <w:b/>
          <w:noProof/>
          <w:sz w:val="32"/>
          <w:szCs w:val="24"/>
        </w:rPr>
        <w:drawing>
          <wp:anchor distT="0" distB="0" distL="114300" distR="114300" simplePos="0" relativeHeight="251660288" behindDoc="0" locked="0" layoutInCell="1" allowOverlap="1" wp14:anchorId="789CED8F" wp14:editId="37527150">
            <wp:simplePos x="0" y="0"/>
            <wp:positionH relativeFrom="page">
              <wp:posOffset>12052300</wp:posOffset>
            </wp:positionH>
            <wp:positionV relativeFrom="topMargin">
              <wp:posOffset>12560300</wp:posOffset>
            </wp:positionV>
            <wp:extent cx="254000" cy="495300"/>
            <wp:effectExtent l="0" t="0" r="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7"/>
                    <a:stretch>
                      <a:fillRect/>
                    </a:stretch>
                  </pic:blipFill>
                  <pic:spPr>
                    <a:xfrm>
                      <a:off x="0" y="0"/>
                      <a:ext cx="254000" cy="495300"/>
                    </a:xfrm>
                    <a:prstGeom prst="rect">
                      <a:avLst/>
                    </a:prstGeom>
                  </pic:spPr>
                </pic:pic>
              </a:graphicData>
            </a:graphic>
          </wp:anchor>
        </w:drawing>
      </w:r>
      <w:r w:rsidRPr="006176E8">
        <w:rPr>
          <w:rFonts w:ascii="宋体" w:eastAsia="宋体" w:hAnsi="宋体" w:cs="宋体" w:hint="eastAsia"/>
          <w:b/>
          <w:noProof/>
          <w:sz w:val="32"/>
          <w:szCs w:val="24"/>
        </w:rPr>
        <w:t>苏州园区星湖学校2025-2026学年第一学期初一生物期</w:t>
      </w:r>
      <w:r w:rsidR="00D06544">
        <w:rPr>
          <w:rFonts w:ascii="宋体" w:eastAsia="宋体" w:hAnsi="宋体" w:cs="宋体" w:hint="eastAsia"/>
          <w:b/>
          <w:noProof/>
          <w:sz w:val="32"/>
          <w:szCs w:val="24"/>
        </w:rPr>
        <w:t>末</w:t>
      </w:r>
      <w:bookmarkStart w:id="0" w:name="_GoBack"/>
      <w:bookmarkEnd w:id="0"/>
      <w:r w:rsidRPr="006176E8">
        <w:rPr>
          <w:rFonts w:ascii="宋体" w:eastAsia="宋体" w:hAnsi="宋体" w:cs="宋体" w:hint="eastAsia"/>
          <w:b/>
          <w:noProof/>
          <w:sz w:val="32"/>
          <w:szCs w:val="24"/>
        </w:rPr>
        <w:t>试题（答案与解析）</w:t>
      </w:r>
    </w:p>
    <w:p w:rsidR="006176E8" w:rsidRPr="006176E8" w:rsidRDefault="006176E8" w:rsidP="006176E8">
      <w:pPr>
        <w:spacing w:line="360" w:lineRule="auto"/>
        <w:jc w:val="left"/>
        <w:rPr>
          <w:rFonts w:ascii="Times New Roman" w:eastAsia="宋体" w:hAnsi="Times New Roman" w:cs="宋体"/>
          <w:szCs w:val="24"/>
        </w:rPr>
      </w:pPr>
      <w:r w:rsidRPr="006176E8">
        <w:rPr>
          <w:rFonts w:ascii="宋体" w:eastAsia="宋体" w:hAnsi="宋体" w:cs="宋体"/>
          <w:b/>
          <w:sz w:val="24"/>
          <w:szCs w:val="24"/>
        </w:rPr>
        <w:t>一、单项选择题（本题共</w:t>
      </w:r>
      <w:r w:rsidRPr="006176E8">
        <w:rPr>
          <w:rFonts w:ascii="Times New Roman" w:eastAsia="Times New Roman" w:hAnsi="Times New Roman" w:cs="Times New Roman"/>
          <w:b/>
          <w:sz w:val="24"/>
          <w:szCs w:val="24"/>
        </w:rPr>
        <w:t>20</w:t>
      </w:r>
      <w:r w:rsidRPr="006176E8">
        <w:rPr>
          <w:rFonts w:ascii="宋体" w:eastAsia="宋体" w:hAnsi="宋体" w:cs="宋体"/>
          <w:b/>
          <w:sz w:val="24"/>
          <w:szCs w:val="24"/>
        </w:rPr>
        <w:t>个小题，每小题</w:t>
      </w:r>
      <w:r w:rsidRPr="006176E8">
        <w:rPr>
          <w:rFonts w:ascii="Times New Roman" w:eastAsia="Times New Roman" w:hAnsi="Times New Roman" w:cs="Times New Roman"/>
          <w:b/>
          <w:sz w:val="24"/>
          <w:szCs w:val="24"/>
        </w:rPr>
        <w:t>3</w:t>
      </w:r>
      <w:r w:rsidRPr="006176E8">
        <w:rPr>
          <w:rFonts w:ascii="宋体" w:eastAsia="宋体" w:hAnsi="宋体" w:cs="宋体"/>
          <w:b/>
          <w:sz w:val="24"/>
          <w:szCs w:val="24"/>
        </w:rPr>
        <w:t>分，共</w:t>
      </w:r>
      <w:r w:rsidRPr="006176E8">
        <w:rPr>
          <w:rFonts w:ascii="Times New Roman" w:eastAsia="Times New Roman" w:hAnsi="Times New Roman" w:cs="Times New Roman"/>
          <w:b/>
          <w:sz w:val="24"/>
          <w:szCs w:val="24"/>
        </w:rPr>
        <w:t>60</w:t>
      </w:r>
      <w:r w:rsidRPr="006176E8">
        <w:rPr>
          <w:rFonts w:ascii="宋体" w:eastAsia="宋体" w:hAnsi="宋体" w:cs="宋体"/>
          <w:b/>
          <w:sz w:val="24"/>
          <w:szCs w:val="24"/>
        </w:rPr>
        <w:t>分。每小题只有一个选项符合题目要求）</w:t>
      </w:r>
    </w:p>
    <w:p w:rsidR="006176E8" w:rsidRPr="006176E8" w:rsidRDefault="006176E8" w:rsidP="006176E8">
      <w:pPr>
        <w:spacing w:line="360" w:lineRule="auto"/>
        <w:jc w:val="left"/>
        <w:rPr>
          <w:rFonts w:ascii="Times New Roman" w:eastAsia="宋体" w:hAnsi="Times New Roman" w:cs="宋体"/>
          <w:szCs w:val="24"/>
        </w:rPr>
      </w:pPr>
      <w:r w:rsidRPr="006176E8">
        <w:rPr>
          <w:rFonts w:ascii="Times New Roman" w:eastAsia="宋体" w:hAnsi="Times New Roman" w:cs="宋体"/>
          <w:szCs w:val="24"/>
        </w:rPr>
        <w:t xml:space="preserve">1. </w:t>
      </w:r>
      <w:r w:rsidRPr="006176E8">
        <w:rPr>
          <w:rFonts w:ascii="宋体" w:eastAsia="宋体" w:hAnsi="宋体" w:cs="宋体"/>
          <w:szCs w:val="24"/>
        </w:rPr>
        <w:t>地球上最大的生态系统是（</w:t>
      </w:r>
      <w:r w:rsidRPr="006176E8">
        <w:rPr>
          <w:rFonts w:ascii="Times New Roman" w:eastAsia="Times New Roman" w:hAnsi="Times New Roman" w:cs="Times New Roman"/>
          <w:szCs w:val="24"/>
        </w:rPr>
        <w:t xml:space="preserve">    </w:t>
      </w:r>
      <w:r w:rsidRPr="006176E8">
        <w:rPr>
          <w:rFonts w:ascii="宋体" w:eastAsia="宋体" w:hAnsi="宋体" w:cs="宋体"/>
          <w:szCs w:val="24"/>
        </w:rPr>
        <w:t>）</w:t>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szCs w:val="24"/>
        </w:rPr>
        <w:t xml:space="preserve">A. </w:t>
      </w:r>
      <w:r w:rsidRPr="006176E8">
        <w:rPr>
          <w:rFonts w:ascii="宋体" w:eastAsia="宋体" w:hAnsi="宋体" w:cs="宋体"/>
          <w:szCs w:val="24"/>
        </w:rPr>
        <w:t>生物圈</w:t>
      </w:r>
      <w:r w:rsidRPr="006176E8">
        <w:rPr>
          <w:rFonts w:ascii="Times New Roman" w:eastAsia="宋体" w:hAnsi="Times New Roman" w:cs="宋体"/>
          <w:szCs w:val="24"/>
        </w:rPr>
        <w:tab/>
        <w:t xml:space="preserve">B. </w:t>
      </w:r>
      <w:r w:rsidRPr="006176E8">
        <w:rPr>
          <w:rFonts w:ascii="宋体" w:eastAsia="宋体" w:hAnsi="宋体" w:cs="宋体"/>
          <w:szCs w:val="24"/>
        </w:rPr>
        <w:t>海洋</w:t>
      </w:r>
      <w:r w:rsidRPr="006176E8">
        <w:rPr>
          <w:rFonts w:ascii="Times New Roman" w:eastAsia="宋体" w:hAnsi="Times New Roman" w:cs="宋体"/>
          <w:szCs w:val="24"/>
        </w:rPr>
        <w:tab/>
        <w:t xml:space="preserve">C. </w:t>
      </w:r>
      <w:r w:rsidRPr="006176E8">
        <w:rPr>
          <w:rFonts w:ascii="宋体" w:eastAsia="宋体" w:hAnsi="宋体" w:cs="宋体"/>
          <w:szCs w:val="24"/>
        </w:rPr>
        <w:t>陆地</w:t>
      </w:r>
      <w:r w:rsidRPr="006176E8">
        <w:rPr>
          <w:rFonts w:ascii="Times New Roman" w:eastAsia="宋体" w:hAnsi="Times New Roman" w:cs="宋体"/>
          <w:szCs w:val="24"/>
        </w:rPr>
        <w:tab/>
        <w:t xml:space="preserve">D. </w:t>
      </w:r>
      <w:r w:rsidRPr="006176E8">
        <w:rPr>
          <w:rFonts w:ascii="宋体" w:eastAsia="宋体" w:hAnsi="宋体" w:cs="宋体"/>
          <w:szCs w:val="24"/>
        </w:rPr>
        <w:t>草原</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A</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【分析】生物圈是地球上所有生物与其生存的环境形成的一个统一整体，包括所有的生态系统，是最大的生态系统</w:t>
      </w:r>
      <w:r w:rsidRPr="006176E8">
        <w:rPr>
          <w:rFonts w:ascii="Times New Roman" w:eastAsia="宋体" w:hAnsi="Times New Roman" w:cs="宋体"/>
          <w:color w:val="000000"/>
          <w:szCs w:val="24"/>
        </w:rPr>
        <w:t xml:space="preserve"> </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生物圈是生物与环境构成的一个统一的整体，它包括了地球上所有的生物及其生存的全部环境，包括大气圈的底部、水圈的大部和岩石圈的表面。包括森林生态系统、海洋生态系统、农田生态系统、草原生态系统、淡水生态系统、湿地生态系统、城市生态系统等等，是最大的生态系统。因此</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r w:rsidRPr="006176E8">
        <w:rPr>
          <w:rFonts w:ascii="Times New Roman" w:eastAsia="宋体" w:hAnsi="Times New Roman" w:cs="宋体"/>
          <w:color w:val="000000"/>
          <w:szCs w:val="24"/>
        </w:rPr>
        <w:t>BCD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 </w:t>
      </w: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 </w:t>
      </w:r>
      <w:r w:rsidRPr="006176E8">
        <w:rPr>
          <w:rFonts w:ascii="宋体" w:eastAsia="宋体" w:hAnsi="宋体" w:cs="宋体"/>
          <w:color w:val="000000"/>
          <w:szCs w:val="24"/>
        </w:rPr>
        <w:t>下列成语能体现生物的生活需要营养的是（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谈虎色变</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螳螂捕蝉</w:t>
      </w:r>
      <w:r w:rsidRPr="006176E8">
        <w:rPr>
          <w:rFonts w:ascii="Times New Roman" w:eastAsia="宋体" w:hAnsi="Times New Roman" w:cs="宋体"/>
          <w:color w:val="000000"/>
          <w:szCs w:val="24"/>
        </w:rPr>
        <w:tab/>
        <w:t xml:space="preserve">C. </w:t>
      </w:r>
      <w:r w:rsidRPr="006176E8">
        <w:rPr>
          <w:rFonts w:ascii="宋体" w:eastAsia="宋体" w:hAnsi="宋体" w:cs="宋体"/>
          <w:color w:val="000000"/>
          <w:szCs w:val="24"/>
        </w:rPr>
        <w:t>汗流浃背</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打草惊蛇</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【分析】生物的特征有：</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生物的生活需要营养，</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生物能进行呼吸，</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生物能排出身体内产生的废物，</w:t>
      </w:r>
      <w:r w:rsidRPr="006176E8">
        <w:rPr>
          <w:rFonts w:ascii="宋体" w:eastAsia="宋体" w:hAnsi="宋体" w:cs="宋体" w:hint="eastAsia"/>
          <w:color w:val="000000"/>
          <w:szCs w:val="24"/>
        </w:rPr>
        <w:t>④</w:t>
      </w:r>
      <w:r w:rsidRPr="006176E8">
        <w:rPr>
          <w:rFonts w:ascii="Times New Roman" w:eastAsia="宋体" w:hAnsi="Times New Roman" w:cs="宋体"/>
          <w:color w:val="000000"/>
          <w:szCs w:val="24"/>
        </w:rPr>
        <w:t>生物能对外界刺激作出反应，</w:t>
      </w:r>
      <w:r w:rsidRPr="006176E8">
        <w:rPr>
          <w:rFonts w:ascii="宋体" w:eastAsia="宋体" w:hAnsi="宋体" w:cs="宋体" w:hint="eastAsia"/>
          <w:color w:val="000000"/>
          <w:szCs w:val="24"/>
        </w:rPr>
        <w:t>⑤</w:t>
      </w:r>
      <w:r w:rsidRPr="006176E8">
        <w:rPr>
          <w:rFonts w:ascii="Times New Roman" w:eastAsia="宋体" w:hAnsi="Times New Roman" w:cs="宋体"/>
          <w:color w:val="000000"/>
          <w:szCs w:val="24"/>
        </w:rPr>
        <w:t>生物能生长和繁殖，</w:t>
      </w:r>
      <w:r w:rsidRPr="006176E8">
        <w:rPr>
          <w:rFonts w:ascii="宋体" w:eastAsia="宋体" w:hAnsi="宋体" w:cs="宋体" w:hint="eastAsia"/>
          <w:color w:val="000000"/>
          <w:szCs w:val="24"/>
        </w:rPr>
        <w:t>⑥</w:t>
      </w:r>
      <w:r w:rsidRPr="006176E8">
        <w:rPr>
          <w:rFonts w:ascii="Times New Roman" w:eastAsia="宋体" w:hAnsi="Times New Roman" w:cs="宋体"/>
          <w:color w:val="000000"/>
          <w:szCs w:val="24"/>
        </w:rPr>
        <w:t>生物都有遗传和变异的特性，</w:t>
      </w:r>
      <w:r w:rsidRPr="006176E8">
        <w:rPr>
          <w:rFonts w:ascii="宋体" w:eastAsia="宋体" w:hAnsi="宋体" w:cs="宋体" w:hint="eastAsia"/>
          <w:color w:val="000000"/>
          <w:szCs w:val="24"/>
        </w:rPr>
        <w:t>⑦</w:t>
      </w:r>
      <w:r w:rsidRPr="006176E8">
        <w:rPr>
          <w:rFonts w:ascii="Times New Roman" w:eastAsia="宋体" w:hAnsi="Times New Roman" w:cs="宋体"/>
          <w:color w:val="000000"/>
          <w:szCs w:val="24"/>
        </w:rPr>
        <w:t>除病毒以外，生物都是由细胞构成的。</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Times New Roman" w:hAnsi="Times New Roman" w:cs="Times New Roman"/>
          <w:color w:val="000000"/>
          <w:szCs w:val="24"/>
        </w:rPr>
        <w:t>A</w:t>
      </w:r>
      <w:r w:rsidRPr="006176E8">
        <w:rPr>
          <w:rFonts w:ascii="微软雅黑" w:eastAsia="微软雅黑" w:hAnsi="微软雅黑" w:cs="微软雅黑"/>
          <w:color w:val="000000"/>
          <w:szCs w:val="24"/>
        </w:rPr>
        <w:t>．</w:t>
      </w:r>
      <w:r w:rsidRPr="006176E8">
        <w:rPr>
          <w:rFonts w:ascii="Times New Roman" w:eastAsia="宋体" w:hAnsi="Times New Roman" w:cs="宋体"/>
          <w:color w:val="000000"/>
          <w:szCs w:val="24"/>
        </w:rPr>
        <w:t>谈虎色变是一种心理反应，与生物的营养需求无关，</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微软雅黑" w:eastAsia="微软雅黑" w:hAnsi="微软雅黑" w:cs="微软雅黑"/>
          <w:color w:val="000000"/>
          <w:szCs w:val="24"/>
        </w:rPr>
        <w:t>．</w:t>
      </w:r>
      <w:r w:rsidRPr="006176E8">
        <w:rPr>
          <w:rFonts w:ascii="Times New Roman" w:eastAsia="宋体" w:hAnsi="Times New Roman" w:cs="宋体"/>
          <w:color w:val="000000"/>
          <w:szCs w:val="24"/>
        </w:rPr>
        <w:t>螳螂捕蝉是螳螂为了获取食物（蝉）而进行的捕食行为，这直接体现了生物的生活需要营养这一特征，</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微软雅黑" w:eastAsia="微软雅黑" w:hAnsi="微软雅黑" w:cs="微软雅黑"/>
          <w:color w:val="000000"/>
          <w:szCs w:val="24"/>
        </w:rPr>
        <w:t>．</w:t>
      </w:r>
      <w:r w:rsidRPr="006176E8">
        <w:rPr>
          <w:rFonts w:ascii="Times New Roman" w:eastAsia="宋体" w:hAnsi="Times New Roman" w:cs="宋体"/>
          <w:color w:val="000000"/>
          <w:szCs w:val="24"/>
        </w:rPr>
        <w:t>汗流浃背描述的是人体因为炎热或紧张等原因而出汗的现象，体现的是生物能排出体内产生的废物，与生物的营养需求没有直接关系，</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微软雅黑" w:eastAsia="微软雅黑" w:hAnsi="微软雅黑" w:cs="微软雅黑"/>
          <w:color w:val="000000"/>
          <w:szCs w:val="24"/>
        </w:rPr>
        <w:t>．</w:t>
      </w:r>
      <w:r w:rsidRPr="006176E8">
        <w:rPr>
          <w:rFonts w:ascii="Times New Roman" w:eastAsia="宋体" w:hAnsi="Times New Roman" w:cs="宋体"/>
          <w:color w:val="000000"/>
          <w:szCs w:val="24"/>
        </w:rPr>
        <w:t>打草惊蛇描述的是通过打草来惊动蛇的行为，这与生物的营养需求无关，</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lastRenderedPageBreak/>
        <w:t xml:space="preserve">3. </w:t>
      </w:r>
      <w:r w:rsidRPr="006176E8">
        <w:rPr>
          <w:rFonts w:ascii="宋体" w:eastAsia="宋体" w:hAnsi="宋体" w:cs="宋体"/>
          <w:color w:val="000000"/>
          <w:szCs w:val="24"/>
        </w:rPr>
        <w:t>在探究</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光对鼠妇生活的影响</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实验中，为了确保实验结果的准确性，以下做法错误的是（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用多只鼠妇进行实验</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取平均值以减小误差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只设置明亮光照这一组</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除光照外，其他环境条件相同且适宜</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C</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）科学探究的一般过程：提出问题、作出假设、制定计划、实施计划、得出结论、表达和交流。</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．使用多只鼠妇可以避免因个体差异导致</w:t>
      </w:r>
      <w:r w:rsidRPr="006176E8">
        <w:rPr>
          <w:rFonts w:ascii="Times New Roman" w:eastAsia="宋体" w:hAnsi="Times New Roman" w:cs="宋体"/>
          <w:noProof/>
          <w:color w:val="000000"/>
          <w:szCs w:val="24"/>
        </w:rPr>
        <w:drawing>
          <wp:inline distT="0" distB="0" distL="0" distR="0" wp14:anchorId="70D1CA93" wp14:editId="3B55524D">
            <wp:extent cx="133350" cy="1778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6176E8">
        <w:rPr>
          <w:rFonts w:ascii="Times New Roman" w:eastAsia="宋体" w:hAnsi="Times New Roman" w:cs="宋体"/>
          <w:color w:val="000000"/>
          <w:szCs w:val="24"/>
        </w:rPr>
        <w:t>偶然性，使实验结果更具代表性。若仅用</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只鼠妇，其行为可能受偶然因素影响，无法反映整体趋势，</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．多次实验后取平均值能减少偶然误差，提高数据的可靠性。例如，若多次观察鼠妇在明亮和阴暗处的分布比例，取平均值可更真实地反映光照对其的影响，</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．实验需遵循对照原则，即设置实验组（明亮）和对照组（阴暗），通过对比两组结果分析光照的影响。若仅设置明亮组，缺乏对照，无法判断鼠妇的行为变化是否由光照引起，</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．控制变量是实验的关键。除光照外，温度、湿度、土壤等条件需保持一致，避免其他因素干扰实验结果。例如，若明亮处温度更高，鼠妇可能因温度而非光照选择阴暗处，</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4. </w:t>
      </w:r>
      <w:r w:rsidRPr="006176E8">
        <w:rPr>
          <w:rFonts w:ascii="宋体" w:eastAsia="宋体" w:hAnsi="宋体" w:cs="宋体"/>
          <w:color w:val="000000"/>
          <w:szCs w:val="24"/>
        </w:rPr>
        <w:t>下列选项不能体现生物因素对生物影响的是（　　）</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一山不容二虎</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花若盛开，蝴蝶自来</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螳螂捕蝉，黄雀在后</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人间四月芳菲尽，山寺桃花始盛开</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【分析】环境中影响生物生活和分布的因素叫做生态因素，包括生物因素和非生物因素。生物因素是指影响某种生物生活的其他生物；非生物因素指阳光、温度、空气、水、土壤等。</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w:t>
      </w:r>
      <w:r w:rsidRPr="006176E8">
        <w:rPr>
          <w:rFonts w:ascii="宋体" w:eastAsia="宋体" w:hAnsi="宋体" w:cs="宋体"/>
          <w:color w:val="000000"/>
          <w:szCs w:val="24"/>
        </w:rPr>
        <w:t>“</w:t>
      </w:r>
      <w:r w:rsidRPr="006176E8">
        <w:rPr>
          <w:rFonts w:ascii="Times New Roman" w:eastAsia="宋体" w:hAnsi="Times New Roman" w:cs="宋体"/>
          <w:color w:val="000000"/>
          <w:szCs w:val="24"/>
        </w:rPr>
        <w:t>一山不容二虎</w:t>
      </w:r>
      <w:r w:rsidRPr="006176E8">
        <w:rPr>
          <w:rFonts w:ascii="宋体" w:eastAsia="宋体" w:hAnsi="宋体" w:cs="宋体"/>
          <w:color w:val="000000"/>
          <w:szCs w:val="24"/>
        </w:rPr>
        <w:t>”</w:t>
      </w:r>
      <w:r w:rsidRPr="006176E8">
        <w:rPr>
          <w:rFonts w:ascii="Times New Roman" w:eastAsia="宋体" w:hAnsi="Times New Roman" w:cs="宋体"/>
          <w:color w:val="000000"/>
          <w:szCs w:val="24"/>
        </w:rPr>
        <w:t>体现</w:t>
      </w:r>
      <w:r w:rsidRPr="006176E8">
        <w:rPr>
          <w:rFonts w:ascii="Times New Roman" w:eastAsia="宋体" w:hAnsi="Times New Roman" w:cs="宋体"/>
          <w:noProof/>
          <w:color w:val="000000"/>
          <w:szCs w:val="24"/>
        </w:rPr>
        <w:drawing>
          <wp:inline distT="0" distB="0" distL="0" distR="0" wp14:anchorId="53433933" wp14:editId="54F64293">
            <wp:extent cx="133350" cy="1778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6176E8">
        <w:rPr>
          <w:rFonts w:ascii="Times New Roman" w:eastAsia="宋体" w:hAnsi="Times New Roman" w:cs="宋体"/>
          <w:color w:val="000000"/>
          <w:szCs w:val="24"/>
        </w:rPr>
        <w:t>是同种生物之间的竞争关系，两只老虎为争夺领地、食物、配偶等会发生争斗，这属于生物因素（种内竞争）对生物的影响，</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．花盛开时会散发出香气等吸引蝴蝶前来采蜜，这涉及花与蝴蝶之间的相互关系，蝴蝶以花为食物来源</w:t>
      </w:r>
      <w:r w:rsidRPr="006176E8">
        <w:rPr>
          <w:rFonts w:ascii="Times New Roman" w:eastAsia="宋体" w:hAnsi="Times New Roman" w:cs="宋体"/>
          <w:color w:val="000000"/>
          <w:szCs w:val="24"/>
        </w:rPr>
        <w:lastRenderedPageBreak/>
        <w:t>或传粉对象，体现了生物因素（种间关系中的互利共生或捕食等关系，这里花与蝴蝶是互利关系）对生物的影响，</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．该语句描述的是螳螂捕食蝉，黄雀又捕食螳螂的捕食关系，体现了生物因素（种间关系中的捕食关系）对生物的影响，</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这句诗的意思是平原地区四月花都开尽了，而山上寺庙中的桃花才开始开放。这是因为山寺海拔较高，温度比平原地区低，导致桃花开放时间较晚，体现的是温度（非生物因素）对生物的影响，而不是生物因素对生物的影响，</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5. </w:t>
      </w:r>
      <w:r w:rsidRPr="006176E8">
        <w:rPr>
          <w:rFonts w:ascii="宋体" w:eastAsia="宋体" w:hAnsi="宋体" w:cs="宋体"/>
          <w:color w:val="000000"/>
          <w:szCs w:val="24"/>
        </w:rPr>
        <w:t>下列各项中，能正确表示食物链的是（　　）</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A</w:t>
      </w:r>
      <w:r w:rsidRPr="006176E8">
        <w:rPr>
          <w:rFonts w:ascii="Times New Roman" w:eastAsia="宋体" w:hAnsi="Times New Roman" w:cs="宋体"/>
          <w:noProof/>
          <w:color w:val="000000"/>
          <w:position w:val="-22"/>
          <w:szCs w:val="24"/>
        </w:rPr>
        <w:drawing>
          <wp:inline distT="0" distB="0" distL="0" distR="0" wp14:anchorId="0664F492" wp14:editId="6A073F7B">
            <wp:extent cx="31750" cy="88900"/>
            <wp:effectExtent l="0" t="0" r="6350" b="635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55385"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6176E8">
        <w:rPr>
          <w:rFonts w:ascii="Times New Roman" w:eastAsia="宋体" w:hAnsi="Times New Roman" w:cs="宋体"/>
          <w:color w:val="000000"/>
          <w:szCs w:val="24"/>
        </w:rPr>
        <w:t xml:space="preserve"> </w:t>
      </w:r>
      <w:r w:rsidRPr="006176E8">
        <w:rPr>
          <w:rFonts w:ascii="宋体" w:eastAsia="宋体" w:hAnsi="宋体" w:cs="宋体"/>
          <w:color w:val="000000"/>
          <w:szCs w:val="24"/>
        </w:rPr>
        <w:t>青草</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野兔</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狐</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青草</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野兔</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狐</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阳光</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青草</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野兔</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狐</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青草</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野兔</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狐</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细菌、真菌</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【分析】食物链反映的是生产者与消费者之间吃与被吃这种关系的，所以食物链中不应该出现分解者和非生物部分。食物链的正确写法是：生产者</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初级消费者</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次级消费者</w:t>
      </w:r>
      <w:r w:rsidRPr="006176E8">
        <w:rPr>
          <w:rFonts w:ascii="宋体" w:eastAsia="宋体" w:hAnsi="宋体" w:cs="宋体"/>
          <w:color w:val="000000"/>
          <w:szCs w:val="24"/>
        </w:rPr>
        <w:t>…</w:t>
      </w:r>
      <w:r w:rsidRPr="006176E8">
        <w:rPr>
          <w:rFonts w:ascii="Times New Roman" w:eastAsia="宋体" w:hAnsi="Times New Roman" w:cs="宋体"/>
          <w:color w:val="000000"/>
          <w:szCs w:val="24"/>
        </w:rPr>
        <w:t>注意起始点是生产者。</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．箭头方向错误，食物链箭头应从被捕食者指向捕食者，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．起点是生产者（青草），箭头方向正确，且只有生产者和消费者，符合食物链的定义，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．起点是阳光（非生物部分，食物链不包含非生物成分），</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．包含分解者（细菌、真菌），食物链不涉及分解者，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6. </w:t>
      </w:r>
      <w:r w:rsidRPr="006176E8">
        <w:rPr>
          <w:rFonts w:ascii="宋体" w:eastAsia="宋体" w:hAnsi="宋体" w:cs="宋体"/>
          <w:color w:val="000000"/>
          <w:szCs w:val="24"/>
        </w:rPr>
        <w:t>爱科学学习小组在探究“温度对鼠妇生活的影响”时，设计的实验方案如下。你认为需要修改的一项是（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76"/>
        <w:gridCol w:w="2076"/>
        <w:gridCol w:w="2097"/>
        <w:gridCol w:w="2076"/>
      </w:tblGrid>
      <w:tr w:rsidR="006176E8" w:rsidRPr="006176E8" w:rsidTr="00406123">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p>
        </w:tc>
      </w:tr>
      <w:tr w:rsidR="006176E8" w:rsidRPr="006176E8" w:rsidTr="00406123">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数量</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光照</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温度</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湿度</w:t>
            </w:r>
          </w:p>
        </w:tc>
      </w:tr>
      <w:tr w:rsidR="006176E8" w:rsidRPr="006176E8" w:rsidTr="00406123">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30</w:t>
            </w:r>
            <w:r w:rsidRPr="006176E8">
              <w:rPr>
                <w:rFonts w:ascii="宋体" w:eastAsia="宋体" w:hAnsi="宋体" w:cs="宋体"/>
                <w:color w:val="000000"/>
                <w:szCs w:val="24"/>
              </w:rPr>
              <w:t>只</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阴暗</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16℃</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湿润</w:t>
            </w:r>
          </w:p>
        </w:tc>
      </w:tr>
      <w:tr w:rsidR="006176E8" w:rsidRPr="006176E8" w:rsidTr="00406123">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30</w:t>
            </w:r>
            <w:r w:rsidRPr="006176E8">
              <w:rPr>
                <w:rFonts w:ascii="宋体" w:eastAsia="宋体" w:hAnsi="宋体" w:cs="宋体"/>
                <w:color w:val="000000"/>
                <w:szCs w:val="24"/>
              </w:rPr>
              <w:t>只</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明亮</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26℃</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center"/>
              <w:textAlignment w:val="center"/>
              <w:rPr>
                <w:rFonts w:ascii="Times New Roman" w:eastAsia="宋体" w:hAnsi="Times New Roman" w:cs="宋体"/>
                <w:color w:val="000000"/>
                <w:szCs w:val="24"/>
              </w:rPr>
            </w:pPr>
            <w:r w:rsidRPr="006176E8">
              <w:rPr>
                <w:rFonts w:ascii="宋体" w:eastAsia="宋体" w:hAnsi="宋体" w:cs="宋体"/>
                <w:color w:val="000000"/>
                <w:szCs w:val="24"/>
              </w:rPr>
              <w:t>湿润</w:t>
            </w:r>
          </w:p>
        </w:tc>
      </w:tr>
    </w:tbl>
    <w:p w:rsidR="006176E8" w:rsidRPr="006176E8" w:rsidRDefault="006176E8" w:rsidP="006176E8">
      <w:pPr>
        <w:spacing w:line="360" w:lineRule="auto"/>
        <w:jc w:val="left"/>
        <w:textAlignment w:val="center"/>
        <w:rPr>
          <w:rFonts w:ascii="Times New Roman" w:eastAsia="宋体" w:hAnsi="Times New Roman" w:cs="宋体"/>
          <w:color w:val="000000"/>
          <w:szCs w:val="24"/>
        </w:rPr>
      </w:pP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Times New Roman" w:eastAsia="Times New Roman" w:hAnsi="Times New Roman" w:cs="Times New Roman"/>
          <w:color w:val="000000"/>
          <w:szCs w:val="24"/>
        </w:rPr>
        <w:t>A</w:t>
      </w:r>
      <w:r w:rsidRPr="006176E8">
        <w:rPr>
          <w:rFonts w:ascii="Times New Roman" w:eastAsia="宋体" w:hAnsi="Times New Roman" w:cs="宋体"/>
          <w:color w:val="000000"/>
          <w:szCs w:val="24"/>
        </w:rPr>
        <w:tab/>
        <w:t xml:space="preserve">B. </w:t>
      </w:r>
      <w:r w:rsidRPr="006176E8">
        <w:rPr>
          <w:rFonts w:ascii="Times New Roman" w:eastAsia="Times New Roman" w:hAnsi="Times New Roman" w:cs="Times New Roman"/>
          <w:color w:val="000000"/>
          <w:szCs w:val="24"/>
        </w:rPr>
        <w:t>B</w:t>
      </w:r>
      <w:r w:rsidRPr="006176E8">
        <w:rPr>
          <w:rFonts w:ascii="Times New Roman" w:eastAsia="宋体" w:hAnsi="Times New Roman" w:cs="宋体"/>
          <w:color w:val="000000"/>
          <w:szCs w:val="24"/>
        </w:rPr>
        <w:tab/>
        <w:t xml:space="preserve">C. </w:t>
      </w:r>
      <w:r w:rsidRPr="006176E8">
        <w:rPr>
          <w:rFonts w:ascii="Times New Roman" w:eastAsia="Times New Roman" w:hAnsi="Times New Roman" w:cs="Times New Roman"/>
          <w:color w:val="000000"/>
          <w:szCs w:val="24"/>
        </w:rPr>
        <w:t>C</w:t>
      </w:r>
      <w:r w:rsidRPr="006176E8">
        <w:rPr>
          <w:rFonts w:ascii="Times New Roman" w:eastAsia="宋体" w:hAnsi="Times New Roman" w:cs="宋体"/>
          <w:color w:val="000000"/>
          <w:szCs w:val="24"/>
        </w:rPr>
        <w:tab/>
        <w:t xml:space="preserve">D. </w:t>
      </w:r>
      <w:r w:rsidRPr="006176E8">
        <w:rPr>
          <w:rFonts w:ascii="Times New Roman" w:eastAsia="Times New Roman" w:hAnsi="Times New Roman" w:cs="Times New Roman"/>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lastRenderedPageBreak/>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【分析】对照实验需遵循单一变量原则，即除实验变量（温度）外，其他条件应相同。题目探究</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温度对鼠妇生活的影响</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，温度应为唯一变量。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【详解】对照实验所要探究的条件就</w:t>
      </w:r>
      <w:r w:rsidRPr="006176E8">
        <w:rPr>
          <w:rFonts w:ascii="宋体" w:eastAsia="宋体" w:hAnsi="宋体" w:cs="宋体"/>
          <w:color w:val="000000"/>
          <w:szCs w:val="24"/>
        </w:rPr>
        <w:t>是实验的唯一变量，因此探究“温度对鼠妇生活的影响”实验中，唯一变量是温度。除</w:t>
      </w:r>
      <w:r w:rsidRPr="006176E8">
        <w:rPr>
          <w:rFonts w:ascii="Times New Roman" w:eastAsia="宋体" w:hAnsi="Times New Roman" w:cs="宋体"/>
          <w:color w:val="000000"/>
          <w:szCs w:val="24"/>
        </w:rPr>
        <w:t>温度不同外，其他条件都应该相同且适宜，如鼠妇的数量、光照、湿度等。所以，题干表格中实验方案需要修改的是</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光照，均改为阴暗，故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正确，</w:t>
      </w:r>
      <w:r w:rsidRPr="006176E8">
        <w:rPr>
          <w:rFonts w:ascii="Times New Roman" w:eastAsia="宋体" w:hAnsi="Times New Roman" w:cs="宋体"/>
          <w:color w:val="000000"/>
          <w:szCs w:val="24"/>
        </w:rPr>
        <w:t>ACD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7. </w:t>
      </w:r>
      <w:r w:rsidRPr="006176E8">
        <w:rPr>
          <w:rFonts w:ascii="宋体" w:eastAsia="宋体" w:hAnsi="宋体" w:cs="宋体"/>
          <w:color w:val="000000"/>
          <w:szCs w:val="24"/>
        </w:rPr>
        <w:t>科学家利用干细胞及其他生物材料混合制成</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生物墨水</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，借助</w:t>
      </w:r>
      <w:r w:rsidRPr="006176E8">
        <w:rPr>
          <w:rFonts w:ascii="Times New Roman" w:eastAsia="Times New Roman" w:hAnsi="Times New Roman" w:cs="Times New Roman"/>
          <w:color w:val="000000"/>
          <w:szCs w:val="24"/>
        </w:rPr>
        <w:t>3D</w:t>
      </w:r>
      <w:r w:rsidRPr="006176E8">
        <w:rPr>
          <w:rFonts w:ascii="宋体" w:eastAsia="宋体" w:hAnsi="宋体" w:cs="宋体"/>
          <w:color w:val="000000"/>
          <w:szCs w:val="24"/>
        </w:rPr>
        <w:t>打印机打印出的拥有心肌、血管和心腔的</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完整</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人造心脏，过程如图所示。下列相关描述不正确的是（　　）</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drawing>
          <wp:inline distT="0" distB="0" distL="0" distR="0" wp14:anchorId="331B4599" wp14:editId="3849D859">
            <wp:extent cx="2409825" cy="866775"/>
            <wp:effectExtent l="0" t="0" r="9525"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2409825" cy="866775"/>
                    </a:xfrm>
                    <a:prstGeom prst="rect">
                      <a:avLst/>
                    </a:prstGeom>
                  </pic:spPr>
                </pic:pic>
              </a:graphicData>
            </a:graphic>
          </wp:inline>
        </w:drawing>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过程</w:t>
      </w:r>
      <w:r w:rsidRPr="006176E8">
        <w:rPr>
          <w:rFonts w:ascii="Cambria Math" w:eastAsia="Cambria Math" w:hAnsi="Cambria Math" w:cs="Cambria Math"/>
          <w:color w:val="000000"/>
          <w:szCs w:val="24"/>
        </w:rPr>
        <w:t>①</w:t>
      </w:r>
      <w:r w:rsidRPr="006176E8">
        <w:rPr>
          <w:rFonts w:ascii="宋体" w:eastAsia="宋体" w:hAnsi="宋体" w:cs="宋体"/>
          <w:color w:val="000000"/>
          <w:szCs w:val="24"/>
        </w:rPr>
        <w:t>是细胞生长，细胞不能无限长大</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过程</w:t>
      </w:r>
      <w:r w:rsidRPr="006176E8">
        <w:rPr>
          <w:rFonts w:ascii="Cambria Math" w:eastAsia="Cambria Math" w:hAnsi="Cambria Math" w:cs="Cambria Math"/>
          <w:color w:val="000000"/>
          <w:szCs w:val="24"/>
        </w:rPr>
        <w:t>②</w:t>
      </w:r>
      <w:r w:rsidRPr="006176E8">
        <w:rPr>
          <w:rFonts w:ascii="宋体" w:eastAsia="宋体" w:hAnsi="宋体" w:cs="宋体"/>
          <w:color w:val="000000"/>
          <w:szCs w:val="24"/>
        </w:rPr>
        <w:t>是细胞分裂，细胞数目变多</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过程</w:t>
      </w:r>
      <w:r w:rsidRPr="006176E8">
        <w:rPr>
          <w:rFonts w:ascii="Cambria Math" w:eastAsia="Cambria Math" w:hAnsi="Cambria Math" w:cs="Cambria Math"/>
          <w:color w:val="000000"/>
          <w:szCs w:val="24"/>
        </w:rPr>
        <w:t>③</w:t>
      </w:r>
      <w:r w:rsidRPr="006176E8">
        <w:rPr>
          <w:rFonts w:ascii="宋体" w:eastAsia="宋体" w:hAnsi="宋体" w:cs="宋体"/>
          <w:color w:val="000000"/>
          <w:szCs w:val="24"/>
        </w:rPr>
        <w:t>是细胞分化，细胞形态发生变化</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过程</w:t>
      </w:r>
      <w:r w:rsidRPr="006176E8">
        <w:rPr>
          <w:rFonts w:ascii="Cambria Math" w:eastAsia="Cambria Math" w:hAnsi="Cambria Math" w:cs="Cambria Math"/>
          <w:color w:val="000000"/>
          <w:szCs w:val="24"/>
        </w:rPr>
        <w:t>①②③</w:t>
      </w:r>
      <w:r w:rsidRPr="006176E8">
        <w:rPr>
          <w:rFonts w:ascii="宋体" w:eastAsia="宋体" w:hAnsi="宋体" w:cs="宋体"/>
          <w:color w:val="000000"/>
          <w:szCs w:val="24"/>
        </w:rPr>
        <w:t>中遗传物质都发生了改变</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【分析】细胞分裂就是一个细胞分成两个细胞的过程。在个体发育过程中，一个或一种细胞通过分裂产生的后代，在形态、结构和生理功能上发生差异性的变化，这个过程叫做细胞分化。</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．过程</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的结果是细胞体积的增大，因此表示细胞生长。随着细胞体积越大，其表面积与体积的比值越小，这样细胞与外界的物质交换速率就越小，故细胞不能无限生长下去，</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．细胞分裂就是一个细胞分成两个细胞的过程。过程</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细胞数目增多，因此表示细胞分裂，</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．过程</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细胞的形态、结构和功能出现差异性变化，因此表示细胞分化，</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细胞生长使得细胞体积增大，遗传物质不改变；细胞分裂时，遗传物质会经过精确的复制并平均分配到两个子细胞中；细胞分化时，虽然基因的选择性表达会导致细胞在形态和功能上发生差异，但遗传物质本身并没有发生改变。故过程</w:t>
      </w:r>
      <w:r w:rsidRPr="006176E8">
        <w:rPr>
          <w:rFonts w:ascii="宋体" w:eastAsia="宋体" w:hAnsi="宋体" w:cs="宋体" w:hint="eastAsia"/>
          <w:color w:val="000000"/>
          <w:szCs w:val="24"/>
        </w:rPr>
        <w:t>①②③</w:t>
      </w:r>
      <w:r w:rsidRPr="006176E8">
        <w:rPr>
          <w:rFonts w:ascii="Times New Roman" w:eastAsia="宋体" w:hAnsi="Times New Roman" w:cs="宋体"/>
          <w:color w:val="000000"/>
          <w:szCs w:val="24"/>
        </w:rPr>
        <w:t>中遗传物质都没有发生改变，</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8. </w:t>
      </w:r>
      <w:r w:rsidRPr="006176E8">
        <w:rPr>
          <w:rFonts w:ascii="宋体" w:eastAsia="宋体" w:hAnsi="宋体" w:cs="宋体"/>
          <w:color w:val="000000"/>
          <w:szCs w:val="24"/>
        </w:rPr>
        <w:t>图</w:t>
      </w:r>
      <w:r w:rsidRPr="006176E8">
        <w:rPr>
          <w:rFonts w:ascii="Times New Roman" w:eastAsia="Times New Roman" w:hAnsi="Times New Roman" w:cs="Times New Roman"/>
          <w:color w:val="000000"/>
          <w:szCs w:val="24"/>
        </w:rPr>
        <w:t>1</w:t>
      </w:r>
      <w:r w:rsidRPr="006176E8">
        <w:rPr>
          <w:rFonts w:ascii="宋体" w:eastAsia="宋体" w:hAnsi="宋体" w:cs="宋体"/>
          <w:color w:val="000000"/>
          <w:szCs w:val="24"/>
        </w:rPr>
        <w:t>、图</w:t>
      </w:r>
      <w:r w:rsidRPr="006176E8">
        <w:rPr>
          <w:rFonts w:ascii="Times New Roman" w:eastAsia="Times New Roman" w:hAnsi="Times New Roman" w:cs="Times New Roman"/>
          <w:color w:val="000000"/>
          <w:szCs w:val="24"/>
        </w:rPr>
        <w:t>2</w:t>
      </w:r>
      <w:r w:rsidRPr="006176E8">
        <w:rPr>
          <w:rFonts w:ascii="宋体" w:eastAsia="宋体" w:hAnsi="宋体" w:cs="宋体"/>
          <w:color w:val="000000"/>
          <w:szCs w:val="24"/>
        </w:rPr>
        <w:t>分别是动、植物细胞结构示意图。下列叙述正确的是（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lastRenderedPageBreak/>
        <w:drawing>
          <wp:inline distT="0" distB="0" distL="0" distR="0" wp14:anchorId="03FD990A" wp14:editId="32E4CBC8">
            <wp:extent cx="3524250" cy="1914525"/>
            <wp:effectExtent l="0" t="0" r="0"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3524250" cy="1914525"/>
                    </a:xfrm>
                    <a:prstGeom prst="rect">
                      <a:avLst/>
                    </a:prstGeom>
                  </pic:spPr>
                </pic:pic>
              </a:graphicData>
            </a:graphic>
          </wp:inline>
        </w:drawing>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图</w:t>
      </w:r>
      <w:r w:rsidRPr="006176E8">
        <w:rPr>
          <w:rFonts w:ascii="Times New Roman" w:eastAsia="Times New Roman" w:hAnsi="Times New Roman" w:cs="Times New Roman"/>
          <w:color w:val="000000"/>
          <w:szCs w:val="24"/>
        </w:rPr>
        <w:t>2</w:t>
      </w:r>
      <w:r w:rsidRPr="006176E8">
        <w:rPr>
          <w:rFonts w:ascii="宋体" w:eastAsia="宋体" w:hAnsi="宋体" w:cs="宋体"/>
          <w:color w:val="000000"/>
          <w:szCs w:val="24"/>
        </w:rPr>
        <w:t>中的</w:t>
      </w:r>
      <w:r w:rsidRPr="006176E8">
        <w:rPr>
          <w:rFonts w:ascii="Times New Roman" w:eastAsia="Times New Roman" w:hAnsi="Times New Roman" w:cs="Times New Roman"/>
          <w:color w:val="000000"/>
          <w:szCs w:val="24"/>
        </w:rPr>
        <w:t>a</w:t>
      </w:r>
      <w:r w:rsidRPr="006176E8">
        <w:rPr>
          <w:rFonts w:ascii="宋体" w:eastAsia="宋体" w:hAnsi="宋体" w:cs="宋体"/>
          <w:color w:val="000000"/>
          <w:szCs w:val="24"/>
        </w:rPr>
        <w:t>具有保护和支持的功能</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为生命活动提供能量的主要场所是①和</w:t>
      </w:r>
      <w:r w:rsidRPr="006176E8">
        <w:rPr>
          <w:rFonts w:ascii="Times New Roman" w:eastAsia="Times New Roman" w:hAnsi="Times New Roman" w:cs="Times New Roman"/>
          <w:color w:val="000000"/>
          <w:szCs w:val="24"/>
        </w:rPr>
        <w:t>d</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②和</w:t>
      </w: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是遗传的控制中心</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绿色植物体的所有细胞中都有</w:t>
      </w:r>
      <w:r w:rsidRPr="006176E8">
        <w:rPr>
          <w:rFonts w:ascii="Times New Roman" w:eastAsia="Times New Roman" w:hAnsi="Times New Roman" w:cs="Times New Roman"/>
          <w:color w:val="000000"/>
          <w:szCs w:val="24"/>
        </w:rPr>
        <w:t>e</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A</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【分析】图中</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细胞膜、</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细胞核、</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线粒体、</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细胞壁、</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细胞膜、</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液泡、</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线粒体、</w:t>
      </w:r>
      <w:r w:rsidRPr="006176E8">
        <w:rPr>
          <w:rFonts w:ascii="Times New Roman" w:eastAsia="宋体" w:hAnsi="Times New Roman" w:cs="宋体"/>
          <w:color w:val="000000"/>
          <w:szCs w:val="24"/>
        </w:rPr>
        <w:t>e</w:t>
      </w:r>
      <w:r w:rsidRPr="006176E8">
        <w:rPr>
          <w:rFonts w:ascii="Times New Roman" w:eastAsia="宋体" w:hAnsi="Times New Roman" w:cs="宋体"/>
          <w:color w:val="000000"/>
          <w:szCs w:val="24"/>
        </w:rPr>
        <w:t>叶绿体。</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细胞壁对细胞起保护和支持作用，</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和</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都表示线粒体，是进行呼吸作用的主要场所，能分解有机物为生命活动提供能量，</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细胞核含遗传物质，是细胞的控制中心，但</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是液泡，内含细胞液，细胞液中溶解有多种物质，如或甜味或辣味的物质、色素以及糖类、无机盐、蛋白质等营养物质。液泡具有一定的浓度，能产生一定的渗透压，可以调节植物细胞内部的环境，</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e</w:t>
      </w:r>
      <w:r w:rsidRPr="006176E8">
        <w:rPr>
          <w:rFonts w:ascii="Times New Roman" w:eastAsia="宋体" w:hAnsi="Times New Roman" w:cs="宋体"/>
          <w:color w:val="000000"/>
          <w:szCs w:val="24"/>
        </w:rPr>
        <w:t>叶绿体只存在植物的绿色部分，如根尖细胞无叶绿体，</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9. </w:t>
      </w:r>
      <w:r w:rsidRPr="006176E8">
        <w:rPr>
          <w:rFonts w:ascii="宋体" w:eastAsia="宋体" w:hAnsi="宋体" w:cs="宋体"/>
          <w:color w:val="000000"/>
          <w:szCs w:val="24"/>
        </w:rPr>
        <w:t>如图为小东在制作人口腔上皮细胞临时装片的部分操作步骤，下列排序正确的是（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drawing>
          <wp:inline distT="0" distB="0" distL="0" distR="0" wp14:anchorId="0E6A8583" wp14:editId="27909B81">
            <wp:extent cx="5238750" cy="99579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2"/>
                    <a:stretch>
                      <a:fillRect/>
                    </a:stretch>
                  </pic:blipFill>
                  <pic:spPr>
                    <a:xfrm>
                      <a:off x="0" y="0"/>
                      <a:ext cx="5238750" cy="995795"/>
                    </a:xfrm>
                    <a:prstGeom prst="rect">
                      <a:avLst/>
                    </a:prstGeom>
                  </pic:spPr>
                </pic:pic>
              </a:graphicData>
            </a:graphic>
          </wp:inline>
        </w:drawing>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①②③④⑤</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④①③⑤②</w:t>
      </w:r>
      <w:r w:rsidRPr="006176E8">
        <w:rPr>
          <w:rFonts w:ascii="Times New Roman" w:eastAsia="宋体" w:hAnsi="Times New Roman" w:cs="宋体"/>
          <w:color w:val="000000"/>
          <w:szCs w:val="24"/>
        </w:rPr>
        <w:tab/>
        <w:t xml:space="preserve">C. </w:t>
      </w:r>
      <w:r w:rsidRPr="006176E8">
        <w:rPr>
          <w:rFonts w:ascii="宋体" w:eastAsia="宋体" w:hAnsi="宋体" w:cs="宋体"/>
          <w:color w:val="000000"/>
          <w:szCs w:val="24"/>
        </w:rPr>
        <w:t>④①⑤③②</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②③⑤④①</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【分析】观图可知，制作人口腔上皮细胞临时装片操作步骤中的</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是刮，</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是染，</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是涂，</w:t>
      </w:r>
      <w:r w:rsidRPr="006176E8">
        <w:rPr>
          <w:rFonts w:ascii="宋体" w:eastAsia="宋体" w:hAnsi="宋体" w:cs="宋体" w:hint="eastAsia"/>
          <w:color w:val="000000"/>
          <w:szCs w:val="24"/>
        </w:rPr>
        <w:t>④</w:t>
      </w:r>
      <w:r w:rsidRPr="006176E8">
        <w:rPr>
          <w:rFonts w:ascii="Times New Roman" w:eastAsia="宋体" w:hAnsi="Times New Roman" w:cs="宋体"/>
          <w:color w:val="000000"/>
          <w:szCs w:val="24"/>
        </w:rPr>
        <w:t>是滴（生理盐水），</w:t>
      </w:r>
      <w:r w:rsidRPr="006176E8">
        <w:rPr>
          <w:rFonts w:ascii="宋体" w:eastAsia="宋体" w:hAnsi="宋体" w:cs="宋体" w:hint="eastAsia"/>
          <w:color w:val="000000"/>
          <w:szCs w:val="24"/>
        </w:rPr>
        <w:t>⑤</w:t>
      </w:r>
      <w:r w:rsidRPr="006176E8">
        <w:rPr>
          <w:rFonts w:ascii="Times New Roman" w:eastAsia="宋体" w:hAnsi="Times New Roman" w:cs="宋体"/>
          <w:color w:val="000000"/>
          <w:szCs w:val="24"/>
        </w:rPr>
        <w:t>是盖。制作人体口腔上皮细胞临时装片的一般步骤可以简单的总结为：擦</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滴</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刮</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涂</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盖</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染。</w:t>
      </w:r>
      <w:r w:rsidRPr="006176E8">
        <w:rPr>
          <w:rFonts w:ascii="Times New Roman" w:eastAsia="宋体" w:hAnsi="Times New Roman" w:cs="宋体"/>
          <w:color w:val="000000"/>
          <w:szCs w:val="24"/>
        </w:rPr>
        <w:lastRenderedPageBreak/>
        <w:t>擦就是用洁净的纱布把载玻片和盖玻片擦拭干净；滴就是在载玻片的中央滴一滴生理盐水，维持细胞正常形态，便于观察；刮就是用消毒牙签在自己漱净的口腔内侧壁上轻轻地刮几下；涂就是把牙签上附有口腔上皮细胞的一端，放在载玻片上的生理盐水中均匀涂抹几下；盖就是用镊子夹起盖玻片，使它的一边先接触载玻片上的水滴，然后缓缓地盖在水滴上，避免出现气泡；染就是在盖玻片的一侧滴加稀碘液，用吸水纸从盖玻片的对侧吸引，使染液浸润标本的全部。</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【详解】由此可见，小东在制作人口腔上皮细胞临时装片的部分操作步骤，下列排序正确的是：</w:t>
      </w:r>
      <w:r w:rsidRPr="006176E8">
        <w:rPr>
          <w:rFonts w:ascii="宋体" w:eastAsia="宋体" w:hAnsi="宋体" w:cs="宋体" w:hint="eastAsia"/>
          <w:color w:val="000000"/>
          <w:szCs w:val="24"/>
        </w:rPr>
        <w:t>④</w:t>
      </w:r>
      <w:r w:rsidRPr="006176E8">
        <w:rPr>
          <w:rFonts w:ascii="Times New Roman" w:eastAsia="宋体" w:hAnsi="Times New Roman" w:cs="宋体"/>
          <w:color w:val="000000"/>
          <w:szCs w:val="24"/>
        </w:rPr>
        <w:t>滴</w:t>
      </w:r>
      <w:r w:rsidRPr="006176E8">
        <w:rPr>
          <w:rFonts w:ascii="Times New Roman" w:eastAsia="宋体" w:hAnsi="Times New Roman" w:cs="宋体"/>
          <w:color w:val="000000"/>
          <w:szCs w:val="24"/>
        </w:rPr>
        <w:t>→</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刮</w:t>
      </w:r>
      <w:r w:rsidRPr="006176E8">
        <w:rPr>
          <w:rFonts w:ascii="Times New Roman" w:eastAsia="宋体" w:hAnsi="Times New Roman" w:cs="宋体"/>
          <w:color w:val="000000"/>
          <w:szCs w:val="24"/>
        </w:rPr>
        <w:t>→</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涂</w:t>
      </w:r>
      <w:r w:rsidRPr="006176E8">
        <w:rPr>
          <w:rFonts w:ascii="Times New Roman" w:eastAsia="宋体" w:hAnsi="Times New Roman" w:cs="宋体"/>
          <w:color w:val="000000"/>
          <w:szCs w:val="24"/>
        </w:rPr>
        <w:t>→</w:t>
      </w:r>
      <w:r w:rsidRPr="006176E8">
        <w:rPr>
          <w:rFonts w:ascii="宋体" w:eastAsia="宋体" w:hAnsi="宋体" w:cs="宋体" w:hint="eastAsia"/>
          <w:color w:val="000000"/>
          <w:szCs w:val="24"/>
        </w:rPr>
        <w:t>⑤</w:t>
      </w:r>
      <w:r w:rsidRPr="006176E8">
        <w:rPr>
          <w:rFonts w:ascii="Times New Roman" w:eastAsia="宋体" w:hAnsi="Times New Roman" w:cs="宋体"/>
          <w:color w:val="000000"/>
          <w:szCs w:val="24"/>
        </w:rPr>
        <w:t>盖</w:t>
      </w:r>
      <w:r w:rsidRPr="006176E8">
        <w:rPr>
          <w:rFonts w:ascii="Times New Roman" w:eastAsia="宋体" w:hAnsi="Times New Roman" w:cs="宋体"/>
          <w:color w:val="000000"/>
          <w:szCs w:val="24"/>
        </w:rPr>
        <w:t>→</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染，</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符合题意，</w:t>
      </w:r>
      <w:r w:rsidRPr="006176E8">
        <w:rPr>
          <w:rFonts w:ascii="Times New Roman" w:eastAsia="宋体" w:hAnsi="Times New Roman" w:cs="宋体"/>
          <w:color w:val="000000"/>
          <w:szCs w:val="24"/>
        </w:rPr>
        <w:t>ACD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10. </w:t>
      </w:r>
      <w:r w:rsidRPr="006176E8">
        <w:rPr>
          <w:rFonts w:ascii="宋体" w:eastAsia="宋体" w:hAnsi="宋体" w:cs="宋体"/>
          <w:color w:val="000000"/>
          <w:szCs w:val="24"/>
        </w:rPr>
        <w:t>桑葚味美；营养丰富，其紫红色的花青素存在于细胞的（</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叶绿体</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线粒体</w:t>
      </w:r>
      <w:r w:rsidRPr="006176E8">
        <w:rPr>
          <w:rFonts w:ascii="Times New Roman" w:eastAsia="宋体" w:hAnsi="Times New Roman" w:cs="宋体"/>
          <w:color w:val="000000"/>
          <w:szCs w:val="24"/>
        </w:rPr>
        <w:tab/>
        <w:t xml:space="preserve">C. </w:t>
      </w:r>
      <w:r w:rsidRPr="006176E8">
        <w:rPr>
          <w:rFonts w:ascii="宋体" w:eastAsia="宋体" w:hAnsi="宋体" w:cs="宋体"/>
          <w:color w:val="000000"/>
          <w:szCs w:val="24"/>
        </w:rPr>
        <w:t>液泡</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细胞核</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C</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【分析】植物细胞具有：细胞壁、细胞膜、细胞质、细胞核、线粒体、液泡，绿色植物细胞还有叶绿体。</w:t>
      </w:r>
      <w:r w:rsidRPr="006176E8">
        <w:rPr>
          <w:rFonts w:ascii="Times New Roman" w:eastAsia="宋体" w:hAnsi="Times New Roman" w:cs="宋体"/>
          <w:color w:val="000000"/>
          <w:szCs w:val="24"/>
        </w:rPr>
        <w:t xml:space="preserve">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．叶绿体：光合作用的场所，把光能转化为化学能贮存在有机物中，是绿色植物细胞特有的一种能量转换器，</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．线粒体：呼吸作用的场所，把有机物中的能量释放出来，为生命活动提供动力，被称为动力车间，是动植物细胞都有的一种能量转换器，是细胞的发动机，</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．液泡：内含细胞液，细胞液中溶解有多种物质，如或甜味或辣味</w:t>
      </w:r>
      <w:r w:rsidRPr="006176E8">
        <w:rPr>
          <w:rFonts w:ascii="Times New Roman" w:eastAsia="宋体" w:hAnsi="Times New Roman" w:cs="宋体"/>
          <w:noProof/>
          <w:color w:val="000000"/>
          <w:szCs w:val="24"/>
        </w:rPr>
        <w:drawing>
          <wp:inline distT="0" distB="0" distL="0" distR="0" wp14:anchorId="71AA5E14" wp14:editId="2FE82AA4">
            <wp:extent cx="133350" cy="1778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6176E8">
        <w:rPr>
          <w:rFonts w:ascii="Times New Roman" w:eastAsia="宋体" w:hAnsi="Times New Roman" w:cs="宋体"/>
          <w:color w:val="000000"/>
          <w:szCs w:val="24"/>
        </w:rPr>
        <w:t>物质、色素以及糖类、无机盐、蛋白质等营养物质。液泡具有一定的浓度，能产生一定的渗透压，可以调节植物细胞内部的环境。桑葚味美；营养丰富，其紫红色的花青素存在于细胞的液泡中，</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．细胞核：含有遗传物质，是细胞生命活动的控制中心，是遗传信息库。细胞核控制着生物的发育和遗传，</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r w:rsidRPr="006176E8">
        <w:rPr>
          <w:rFonts w:ascii="Times New Roman" w:eastAsia="宋体" w:hAnsi="Times New Roman" w:cs="宋体"/>
          <w:color w:val="000000"/>
          <w:szCs w:val="24"/>
        </w:rPr>
        <w:t xml:space="preserve">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11. </w:t>
      </w:r>
      <w:r w:rsidRPr="006176E8">
        <w:rPr>
          <w:rFonts w:ascii="宋体" w:eastAsia="宋体" w:hAnsi="宋体" w:cs="宋体"/>
          <w:color w:val="000000"/>
          <w:szCs w:val="24"/>
        </w:rPr>
        <w:t>按照生物分类单位等级进行分类，各种植物就有了相应的地位，这有助于我们更好地识别它们。粟、水稻和陆地棉的分类地位如下图所示，相关描述错误的是（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lastRenderedPageBreak/>
        <w:drawing>
          <wp:inline distT="0" distB="0" distL="0" distR="0" wp14:anchorId="78B89557" wp14:editId="5C461A8C">
            <wp:extent cx="3009900" cy="2657475"/>
            <wp:effectExtent l="0" t="0" r="0" b="952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3"/>
                    <a:stretch>
                      <a:fillRect/>
                    </a:stretch>
                  </pic:blipFill>
                  <pic:spPr>
                    <a:xfrm>
                      <a:off x="0" y="0"/>
                      <a:ext cx="3009900" cy="2657475"/>
                    </a:xfrm>
                    <a:prstGeom prst="rect">
                      <a:avLst/>
                    </a:prstGeom>
                  </pic:spPr>
                </pic:pic>
              </a:graphicData>
            </a:graphic>
          </wp:inline>
        </w:drawing>
      </w:r>
      <w:r w:rsidRPr="006176E8">
        <w:rPr>
          <w:rFonts w:ascii="Times New Roman" w:eastAsia="宋体" w:hAnsi="Times New Roman" w:cs="宋体"/>
          <w:color w:val="000000"/>
          <w:szCs w:val="24"/>
        </w:rPr>
        <w:t xml:space="preserve">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粟、水稻和陆地棉三种生物共有的分类单位有界和门</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水稻和粟的共同特征比水稻和陆地棉的共同特征要少</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水稻有籼稻和粳稻等不同品种，它们属于同一个物种</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根据种子中子叶数量，被子植物分为单子叶植物和双子叶植物</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【分析】生物分类单位由大到小是界、门、纲、目、科、属、种。界是最大的分类单位，种是最基本的分类单位，同种生物的亲缘关系是最密切的，它们具有更多的共同特征。</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．从分类地位图可知，粟、水稻和陆地棉都属于植物界、被子植物门，所以三种生物共有的分类单位有界和门，故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．生物分类单位中，分类单位越小，共同特征越多。水稻和粟同属于禾本科，而水稻和陆地棉属于不同的科，所以水稻和粟的共同特征比水稻和陆地棉的共同特征要多，而不是少，故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．籼稻和粳稻等不同水稻品种之间不存在生殖隔离，它们属于同一个物种，故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．根据种子中子叶数量，被子植物可分为单子叶植物（种子中有一片子叶）和双子叶植物（种子中有两片子叶），这是被子植物的一个重要分类依据，故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12. </w:t>
      </w:r>
      <w:r w:rsidRPr="006176E8">
        <w:rPr>
          <w:rFonts w:ascii="宋体" w:eastAsia="宋体" w:hAnsi="宋体" w:cs="宋体"/>
          <w:color w:val="000000"/>
          <w:szCs w:val="24"/>
        </w:rPr>
        <w:t>如图为某校园内月季的标识牌，下列叙述正确的是（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tbl>
      <w:tblPr>
        <w:tblW w:w="5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220"/>
      </w:tblGrid>
      <w:tr w:rsidR="006176E8" w:rsidRPr="006176E8" w:rsidTr="00406123">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宋体" w:eastAsia="宋体" w:hAnsi="宋体" w:cs="宋体"/>
                <w:color w:val="000000"/>
                <w:szCs w:val="24"/>
              </w:rPr>
              <w:t>月季</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宋体" w:eastAsia="宋体" w:hAnsi="宋体" w:cs="宋体"/>
                <w:color w:val="000000"/>
                <w:szCs w:val="24"/>
              </w:rPr>
              <w:t>【学名】</w:t>
            </w:r>
            <w:r w:rsidRPr="006176E8">
              <w:rPr>
                <w:rFonts w:ascii="Times New Roman" w:eastAsia="Times New Roman" w:hAnsi="Times New Roman" w:cs="Times New Roman"/>
                <w:color w:val="000000"/>
                <w:szCs w:val="24"/>
              </w:rPr>
              <w:t>Rosa chinensis Jacquem</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宋体" w:eastAsia="宋体" w:hAnsi="宋体" w:cs="宋体"/>
                <w:color w:val="000000"/>
                <w:szCs w:val="24"/>
              </w:rPr>
              <w:t>【科属】蔷薇科蔷薇属</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宋体" w:eastAsia="宋体" w:hAnsi="宋体" w:cs="宋体"/>
                <w:color w:val="000000"/>
                <w:szCs w:val="24"/>
              </w:rPr>
              <w:t>【原产地】中国</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宋体" w:eastAsia="宋体" w:hAnsi="宋体" w:cs="宋体"/>
                <w:color w:val="000000"/>
                <w:szCs w:val="24"/>
              </w:rPr>
              <w:lastRenderedPageBreak/>
              <w:t>【特点】从春到秋开花不绝，叶子光滑，茎上具有钩刺</w:t>
            </w:r>
          </w:p>
        </w:tc>
      </w:tr>
    </w:tbl>
    <w:p w:rsidR="006176E8" w:rsidRPr="006176E8" w:rsidRDefault="006176E8" w:rsidP="006176E8">
      <w:pPr>
        <w:spacing w:line="360" w:lineRule="auto"/>
        <w:textAlignment w:val="center"/>
        <w:rPr>
          <w:rFonts w:ascii="Times New Roman" w:eastAsia="宋体" w:hAnsi="Times New Roman" w:cs="宋体"/>
          <w:color w:val="000000"/>
          <w:szCs w:val="24"/>
        </w:rPr>
      </w:pP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花的结构是识别月季的依据之一</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月季的学名由科名和属名组成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生物学名部分均为英文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蔷薇科的植物都属于蔷薇属</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A</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生物分类的等级从高到低依次是界、门、纲、目、科、属、种。最大的等级是界，最小的等级是种。分类单位越大，所包含的生物共同特征越少，生物种类越多，亲缘关系越远；反之，分类单位越小，所包含的生物共同特征越多，生物种类越少，亲缘关系越近。</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Times New Roman" w:hAnsi="Times New Roman" w:cs="Times New Roman"/>
          <w:color w:val="000000"/>
          <w:szCs w:val="24"/>
        </w:rPr>
        <w:t>A</w:t>
      </w:r>
      <w:r w:rsidRPr="006176E8">
        <w:rPr>
          <w:rFonts w:ascii="Times New Roman" w:eastAsia="宋体" w:hAnsi="Times New Roman" w:cs="宋体"/>
          <w:color w:val="000000"/>
          <w:szCs w:val="24"/>
        </w:rPr>
        <w:t>．月季属于被子植物，被子植物的分类的主要依据是花、果实、种子的形态结构，所以月季花的结构是识别月季的依据之一，</w:t>
      </w:r>
      <w:r w:rsidRPr="006176E8">
        <w:rPr>
          <w:rFonts w:ascii="Times New Roman" w:eastAsia="Times New Roman" w:hAnsi="Times New Roman" w:cs="Times New Roman"/>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Times New Roman" w:eastAsia="宋体" w:hAnsi="Times New Roman" w:cs="宋体"/>
          <w:color w:val="000000"/>
          <w:szCs w:val="24"/>
        </w:rPr>
        <w:t>．按照双名法，每个物种的科学名称（即学名）由两部分组成，第一部分是属名，第二部分是种加词，种加词后面还应有命名者的姓名，有时命名者的姓名可以省略。因此在双名法中规定，每种生物只能有一个学名，这个学名由两个部分组成，分别是属名＋种名，</w:t>
      </w:r>
      <w:r w:rsidRPr="006176E8">
        <w:rPr>
          <w:rFonts w:ascii="Times New Roman" w:eastAsia="Times New Roman" w:hAnsi="Times New Roman" w:cs="Times New Roman"/>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Times New Roman" w:eastAsia="宋体" w:hAnsi="Times New Roman" w:cs="宋体"/>
          <w:color w:val="000000"/>
          <w:szCs w:val="24"/>
        </w:rPr>
        <w:t>．生物学名部分均为拉丁文，</w:t>
      </w:r>
      <w:r w:rsidRPr="006176E8">
        <w:rPr>
          <w:rFonts w:ascii="Times New Roman" w:eastAsia="Times New Roman" w:hAnsi="Times New Roman" w:cs="Times New Roman"/>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Times New Roman" w:eastAsia="宋体" w:hAnsi="Times New Roman" w:cs="宋体"/>
          <w:color w:val="000000"/>
          <w:szCs w:val="24"/>
        </w:rPr>
        <w:t>．科比属大，蔷薇属的植物都属于蔷薇科，但是蔷薇科的植物不一定属于蔷薇属，</w:t>
      </w:r>
      <w:r w:rsidRPr="006176E8">
        <w:rPr>
          <w:rFonts w:ascii="Times New Roman" w:eastAsia="Times New Roman" w:hAnsi="Times New Roman" w:cs="Times New Roman"/>
          <w:color w:val="000000"/>
          <w:szCs w:val="24"/>
        </w:rPr>
        <w:t xml:space="preserve"> 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Times New Roman" w:hAnsi="Times New Roman" w:cs="Times New Roman"/>
          <w:color w:val="000000"/>
          <w:szCs w:val="24"/>
        </w:rPr>
        <w:t>A</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13. </w:t>
      </w:r>
      <w:r w:rsidRPr="006176E8">
        <w:rPr>
          <w:rFonts w:ascii="宋体" w:eastAsia="宋体" w:hAnsi="宋体" w:cs="宋体"/>
          <w:color w:val="000000"/>
          <w:szCs w:val="24"/>
        </w:rPr>
        <w:t>用低倍显微镜观察时，如果在视野内所看到的图像是</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，那么，在载玻片上写的是（　　）</w:t>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Times New Roman" w:eastAsia="Times New Roman" w:hAnsi="Times New Roman" w:cs="Times New Roman"/>
          <w:color w:val="000000"/>
          <w:szCs w:val="24"/>
        </w:rPr>
        <w:t>→</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w:t>
      </w:r>
      <w:r w:rsidRPr="006176E8">
        <w:rPr>
          <w:rFonts w:ascii="Times New Roman" w:eastAsia="宋体" w:hAnsi="Times New Roman" w:cs="宋体"/>
          <w:color w:val="000000"/>
          <w:szCs w:val="24"/>
        </w:rPr>
        <w:tab/>
        <w:t xml:space="preserve">C. </w:t>
      </w:r>
      <w:r w:rsidRPr="006176E8">
        <w:rPr>
          <w:rFonts w:ascii="宋体" w:eastAsia="宋体" w:hAnsi="宋体" w:cs="宋体"/>
          <w:color w:val="000000"/>
          <w:szCs w:val="24"/>
        </w:rPr>
        <w:t>↖</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【分析】显微镜成倒立的像，</w:t>
      </w:r>
      <w:r w:rsidRPr="006176E8">
        <w:rPr>
          <w:rFonts w:ascii="宋体" w:eastAsia="宋体" w:hAnsi="宋体" w:cs="宋体"/>
          <w:color w:val="000000"/>
          <w:szCs w:val="24"/>
        </w:rPr>
        <w:t>“</w:t>
      </w:r>
      <w:r w:rsidRPr="006176E8">
        <w:rPr>
          <w:rFonts w:ascii="Times New Roman" w:eastAsia="宋体" w:hAnsi="Times New Roman" w:cs="宋体"/>
          <w:color w:val="000000"/>
          <w:szCs w:val="24"/>
        </w:rPr>
        <w:t>倒立</w:t>
      </w:r>
      <w:r w:rsidRPr="006176E8">
        <w:rPr>
          <w:rFonts w:ascii="宋体" w:eastAsia="宋体" w:hAnsi="宋体" w:cs="宋体"/>
          <w:color w:val="000000"/>
          <w:szCs w:val="24"/>
        </w:rPr>
        <w:t>”</w:t>
      </w:r>
      <w:r w:rsidRPr="006176E8">
        <w:rPr>
          <w:rFonts w:ascii="Times New Roman" w:eastAsia="宋体" w:hAnsi="Times New Roman" w:cs="宋体"/>
          <w:color w:val="000000"/>
          <w:szCs w:val="24"/>
        </w:rPr>
        <w:t>不是相反，是旋转</w:t>
      </w:r>
      <w:r w:rsidRPr="006176E8">
        <w:rPr>
          <w:rFonts w:ascii="Times New Roman" w:eastAsia="宋体" w:hAnsi="Times New Roman" w:cs="宋体"/>
          <w:color w:val="000000"/>
          <w:szCs w:val="24"/>
        </w:rPr>
        <w:t>180</w:t>
      </w:r>
      <w:r w:rsidRPr="006176E8">
        <w:rPr>
          <w:rFonts w:ascii="Times New Roman" w:eastAsia="宋体" w:hAnsi="Times New Roman" w:cs="宋体"/>
          <w:color w:val="000000"/>
          <w:szCs w:val="24"/>
        </w:rPr>
        <w:t>度后得到的像，即上下相反、左右相反。</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【详解】显微镜看到的物像不但上下颠倒，左右也颠倒。做此类题有个小诀窍，就是把这个在显微镜下看到的图像画到一张小纸上，然后把这张纸旋转</w:t>
      </w:r>
      <w:r w:rsidRPr="006176E8">
        <w:rPr>
          <w:rFonts w:ascii="Times New Roman" w:eastAsia="宋体" w:hAnsi="Times New Roman" w:cs="宋体"/>
          <w:color w:val="000000"/>
          <w:szCs w:val="24"/>
        </w:rPr>
        <w:t>180</w:t>
      </w:r>
      <w:r w:rsidRPr="006176E8">
        <w:rPr>
          <w:rFonts w:ascii="Times New Roman" w:eastAsia="宋体" w:hAnsi="Times New Roman" w:cs="宋体"/>
          <w:color w:val="000000"/>
          <w:szCs w:val="24"/>
        </w:rPr>
        <w:t>度再看就是左右上下颠倒的图像了。在一张小纸上写好一个</w:t>
      </w:r>
      <w:r w:rsidRPr="006176E8">
        <w:rPr>
          <w:rFonts w:ascii="宋体" w:eastAsia="宋体" w:hAnsi="宋体" w:cs="宋体"/>
          <w:color w:val="000000"/>
          <w:szCs w:val="24"/>
        </w:rPr>
        <w:t>“</w:t>
      </w:r>
      <w:r w:rsidRPr="006176E8">
        <w:rPr>
          <w:rFonts w:ascii="宋体" w:eastAsia="宋体" w:hAnsi="宋体" w:cs="宋体" w:hint="eastAsia"/>
          <w:color w:val="000000"/>
          <w:szCs w:val="24"/>
        </w:rPr>
        <w:t>↗</w:t>
      </w:r>
      <w:r w:rsidRPr="006176E8">
        <w:rPr>
          <w:rFonts w:ascii="宋体" w:eastAsia="宋体" w:hAnsi="宋体" w:cs="宋体"/>
          <w:color w:val="000000"/>
          <w:szCs w:val="24"/>
        </w:rPr>
        <w:t>”</w:t>
      </w:r>
      <w:r w:rsidRPr="006176E8">
        <w:rPr>
          <w:rFonts w:ascii="Times New Roman" w:eastAsia="宋体" w:hAnsi="Times New Roman" w:cs="宋体"/>
          <w:color w:val="000000"/>
          <w:szCs w:val="24"/>
        </w:rPr>
        <w:t>，旋转</w:t>
      </w:r>
      <w:r w:rsidRPr="006176E8">
        <w:rPr>
          <w:rFonts w:ascii="Times New Roman" w:eastAsia="宋体" w:hAnsi="Times New Roman" w:cs="宋体"/>
          <w:color w:val="000000"/>
          <w:szCs w:val="24"/>
        </w:rPr>
        <w:t>180</w:t>
      </w:r>
      <w:r w:rsidRPr="006176E8">
        <w:rPr>
          <w:rFonts w:ascii="Times New Roman" w:eastAsia="宋体" w:hAnsi="Times New Roman" w:cs="宋体"/>
          <w:color w:val="000000"/>
          <w:szCs w:val="24"/>
        </w:rPr>
        <w:t>度后看到的是</w:t>
      </w:r>
      <w:r w:rsidRPr="006176E8">
        <w:rPr>
          <w:rFonts w:ascii="宋体" w:eastAsia="宋体" w:hAnsi="宋体" w:cs="宋体"/>
          <w:color w:val="000000"/>
          <w:szCs w:val="24"/>
        </w:rPr>
        <w:t>“</w:t>
      </w:r>
      <w:r w:rsidRPr="006176E8">
        <w:rPr>
          <w:rFonts w:ascii="宋体" w:eastAsia="宋体" w:hAnsi="宋体" w:cs="宋体" w:hint="eastAsia"/>
          <w:color w:val="000000"/>
          <w:szCs w:val="24"/>
        </w:rPr>
        <w:t>↙</w:t>
      </w:r>
      <w:r w:rsidRPr="006176E8">
        <w:rPr>
          <w:rFonts w:ascii="宋体" w:eastAsia="宋体" w:hAnsi="宋体" w:cs="宋体"/>
          <w:color w:val="000000"/>
          <w:szCs w:val="24"/>
        </w:rPr>
        <w:t>”</w:t>
      </w:r>
      <w:r w:rsidRPr="006176E8">
        <w:rPr>
          <w:rFonts w:ascii="Times New Roman" w:eastAsia="宋体" w:hAnsi="Times New Roman" w:cs="宋体"/>
          <w:color w:val="000000"/>
          <w:szCs w:val="24"/>
        </w:rPr>
        <w:t>。所以如果在视野内所看到的图像是</w:t>
      </w:r>
      <w:r w:rsidRPr="006176E8">
        <w:rPr>
          <w:rFonts w:ascii="宋体" w:eastAsia="宋体" w:hAnsi="宋体" w:cs="宋体"/>
          <w:color w:val="000000"/>
          <w:szCs w:val="24"/>
        </w:rPr>
        <w:t>“</w:t>
      </w:r>
      <w:r w:rsidRPr="006176E8">
        <w:rPr>
          <w:rFonts w:ascii="宋体" w:eastAsia="宋体" w:hAnsi="宋体" w:cs="宋体" w:hint="eastAsia"/>
          <w:color w:val="000000"/>
          <w:szCs w:val="24"/>
        </w:rPr>
        <w:t>↗</w:t>
      </w:r>
      <w:r w:rsidRPr="006176E8">
        <w:rPr>
          <w:rFonts w:ascii="宋体" w:eastAsia="宋体" w:hAnsi="宋体" w:cs="宋体"/>
          <w:color w:val="000000"/>
          <w:szCs w:val="24"/>
        </w:rPr>
        <w:t>”</w:t>
      </w:r>
      <w:r w:rsidRPr="006176E8">
        <w:rPr>
          <w:rFonts w:ascii="Times New Roman" w:eastAsia="宋体" w:hAnsi="Times New Roman" w:cs="宋体"/>
          <w:color w:val="000000"/>
          <w:szCs w:val="24"/>
        </w:rPr>
        <w:t>，那么，在载玻片上写的是</w:t>
      </w:r>
      <w:r w:rsidRPr="006176E8">
        <w:rPr>
          <w:rFonts w:ascii="宋体" w:eastAsia="宋体" w:hAnsi="宋体" w:cs="宋体"/>
          <w:color w:val="000000"/>
          <w:szCs w:val="24"/>
        </w:rPr>
        <w:t>“</w:t>
      </w:r>
      <w:r w:rsidRPr="006176E8">
        <w:rPr>
          <w:rFonts w:ascii="宋体" w:eastAsia="宋体" w:hAnsi="宋体" w:cs="宋体" w:hint="eastAsia"/>
          <w:color w:val="000000"/>
          <w:szCs w:val="24"/>
        </w:rPr>
        <w:t>↙</w:t>
      </w:r>
      <w:r w:rsidRPr="006176E8">
        <w:rPr>
          <w:rFonts w:ascii="宋体" w:eastAsia="宋体" w:hAnsi="宋体" w:cs="宋体"/>
          <w:color w:val="000000"/>
          <w:szCs w:val="24"/>
        </w:rPr>
        <w:t>”</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符合题意，</w:t>
      </w:r>
      <w:r w:rsidRPr="006176E8">
        <w:rPr>
          <w:rFonts w:ascii="Times New Roman" w:eastAsia="宋体" w:hAnsi="Times New Roman" w:cs="宋体"/>
          <w:color w:val="000000"/>
          <w:szCs w:val="24"/>
        </w:rPr>
        <w:t>ABC</w:t>
      </w:r>
      <w:r w:rsidRPr="006176E8">
        <w:rPr>
          <w:rFonts w:ascii="Times New Roman" w:eastAsia="宋体" w:hAnsi="Times New Roman" w:cs="宋体"/>
          <w:color w:val="000000"/>
          <w:szCs w:val="24"/>
        </w:rPr>
        <w:t>不符合题意。</w:t>
      </w:r>
      <w:r w:rsidRPr="006176E8">
        <w:rPr>
          <w:rFonts w:ascii="Times New Roman" w:eastAsia="宋体" w:hAnsi="Times New Roman" w:cs="宋体"/>
          <w:color w:val="000000"/>
          <w:szCs w:val="24"/>
        </w:rPr>
        <w:t xml:space="preserve">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14. </w:t>
      </w:r>
      <w:r w:rsidRPr="006176E8">
        <w:rPr>
          <w:rFonts w:ascii="宋体" w:eastAsia="宋体" w:hAnsi="宋体" w:cs="宋体"/>
          <w:color w:val="000000"/>
          <w:szCs w:val="24"/>
        </w:rPr>
        <w:t>如图是显微镜的一些镜头，包括物镜和目镜，下列说法正确的是（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lastRenderedPageBreak/>
        <w:drawing>
          <wp:inline distT="0" distB="0" distL="0" distR="0" wp14:anchorId="08755517" wp14:editId="184DF9DF">
            <wp:extent cx="3276600" cy="885825"/>
            <wp:effectExtent l="0" t="0" r="0"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4"/>
                    <a:stretch>
                      <a:fillRect/>
                    </a:stretch>
                  </pic:blipFill>
                  <pic:spPr>
                    <a:xfrm>
                      <a:off x="0" y="0"/>
                      <a:ext cx="3276600" cy="885825"/>
                    </a:xfrm>
                    <a:prstGeom prst="rect">
                      <a:avLst/>
                    </a:prstGeom>
                  </pic:spPr>
                </pic:pic>
              </a:graphicData>
            </a:graphic>
          </wp:inline>
        </w:drawing>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Times New Roman" w:eastAsia="Times New Roman" w:hAnsi="Times New Roman" w:cs="Times New Roman"/>
          <w:color w:val="000000"/>
          <w:szCs w:val="24"/>
        </w:rPr>
        <w:t>1</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2</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4</w:t>
      </w:r>
      <w:r w:rsidRPr="006176E8">
        <w:rPr>
          <w:rFonts w:ascii="宋体" w:eastAsia="宋体" w:hAnsi="宋体" w:cs="宋体"/>
          <w:color w:val="000000"/>
          <w:szCs w:val="24"/>
        </w:rPr>
        <w:t>号是目镜，</w:t>
      </w:r>
      <w:r w:rsidRPr="006176E8">
        <w:rPr>
          <w:rFonts w:ascii="Times New Roman" w:eastAsia="Times New Roman" w:hAnsi="Times New Roman" w:cs="Times New Roman"/>
          <w:color w:val="000000"/>
          <w:szCs w:val="24"/>
        </w:rPr>
        <w:t>3</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4</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5</w:t>
      </w:r>
      <w:r w:rsidRPr="006176E8">
        <w:rPr>
          <w:rFonts w:ascii="宋体" w:eastAsia="宋体" w:hAnsi="宋体" w:cs="宋体"/>
          <w:color w:val="000000"/>
          <w:szCs w:val="24"/>
        </w:rPr>
        <w:t>号是物镜</w:t>
      </w:r>
      <w:r w:rsidRPr="006176E8">
        <w:rPr>
          <w:rFonts w:ascii="Times New Roman" w:eastAsia="宋体" w:hAnsi="Times New Roman" w:cs="宋体"/>
          <w:color w:val="000000"/>
          <w:szCs w:val="24"/>
        </w:rPr>
        <w:tab/>
        <w:t xml:space="preserve">B. </w:t>
      </w:r>
      <w:r w:rsidRPr="006176E8">
        <w:rPr>
          <w:rFonts w:ascii="Times New Roman" w:eastAsia="Times New Roman" w:hAnsi="Times New Roman" w:cs="Times New Roman"/>
          <w:color w:val="000000"/>
          <w:szCs w:val="24"/>
        </w:rPr>
        <w:t>1</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2</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3</w:t>
      </w:r>
      <w:r w:rsidRPr="006176E8">
        <w:rPr>
          <w:rFonts w:ascii="宋体" w:eastAsia="宋体" w:hAnsi="宋体" w:cs="宋体"/>
          <w:color w:val="000000"/>
          <w:szCs w:val="24"/>
        </w:rPr>
        <w:t>号是物镜，</w:t>
      </w:r>
      <w:r w:rsidRPr="006176E8">
        <w:rPr>
          <w:rFonts w:ascii="Times New Roman" w:eastAsia="Times New Roman" w:hAnsi="Times New Roman" w:cs="Times New Roman"/>
          <w:color w:val="000000"/>
          <w:szCs w:val="24"/>
        </w:rPr>
        <w:t>4</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5</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6</w:t>
      </w:r>
      <w:r w:rsidRPr="006176E8">
        <w:rPr>
          <w:rFonts w:ascii="宋体" w:eastAsia="宋体" w:hAnsi="宋体" w:cs="宋体"/>
          <w:color w:val="000000"/>
          <w:szCs w:val="24"/>
        </w:rPr>
        <w:t>号是目镜</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Times New Roman" w:eastAsia="Times New Roman" w:hAnsi="Times New Roman" w:cs="Times New Roman"/>
          <w:color w:val="000000"/>
          <w:szCs w:val="24"/>
        </w:rPr>
        <w:t>1</w:t>
      </w:r>
      <w:r w:rsidRPr="006176E8">
        <w:rPr>
          <w:rFonts w:ascii="宋体" w:eastAsia="宋体" w:hAnsi="宋体" w:cs="宋体"/>
          <w:color w:val="000000"/>
          <w:szCs w:val="24"/>
        </w:rPr>
        <w:t>与</w:t>
      </w:r>
      <w:r w:rsidRPr="006176E8">
        <w:rPr>
          <w:rFonts w:ascii="Times New Roman" w:eastAsia="Times New Roman" w:hAnsi="Times New Roman" w:cs="Times New Roman"/>
          <w:color w:val="000000"/>
          <w:szCs w:val="24"/>
        </w:rPr>
        <w:t>6</w:t>
      </w:r>
      <w:r w:rsidRPr="006176E8">
        <w:rPr>
          <w:rFonts w:ascii="宋体" w:eastAsia="宋体" w:hAnsi="宋体" w:cs="宋体"/>
          <w:color w:val="000000"/>
          <w:szCs w:val="24"/>
        </w:rPr>
        <w:t>号组合观察到的细胞体积最大</w:t>
      </w:r>
      <w:r w:rsidRPr="006176E8">
        <w:rPr>
          <w:rFonts w:ascii="Times New Roman" w:eastAsia="宋体" w:hAnsi="Times New Roman" w:cs="宋体"/>
          <w:color w:val="000000"/>
          <w:szCs w:val="24"/>
        </w:rPr>
        <w:tab/>
        <w:t xml:space="preserve">D. </w:t>
      </w:r>
      <w:r w:rsidRPr="006176E8">
        <w:rPr>
          <w:rFonts w:ascii="Times New Roman" w:eastAsia="Times New Roman" w:hAnsi="Times New Roman" w:cs="Times New Roman"/>
          <w:color w:val="000000"/>
          <w:szCs w:val="24"/>
        </w:rPr>
        <w:t>3</w:t>
      </w:r>
      <w:r w:rsidRPr="006176E8">
        <w:rPr>
          <w:rFonts w:ascii="宋体" w:eastAsia="宋体" w:hAnsi="宋体" w:cs="宋体"/>
          <w:color w:val="000000"/>
          <w:szCs w:val="24"/>
        </w:rPr>
        <w:t>与</w:t>
      </w:r>
      <w:r w:rsidRPr="006176E8">
        <w:rPr>
          <w:rFonts w:ascii="Times New Roman" w:eastAsia="Times New Roman" w:hAnsi="Times New Roman" w:cs="Times New Roman"/>
          <w:color w:val="000000"/>
          <w:szCs w:val="24"/>
        </w:rPr>
        <w:t>4</w:t>
      </w:r>
      <w:r w:rsidRPr="006176E8">
        <w:rPr>
          <w:rFonts w:ascii="宋体" w:eastAsia="宋体" w:hAnsi="宋体" w:cs="宋体"/>
          <w:color w:val="000000"/>
          <w:szCs w:val="24"/>
        </w:rPr>
        <w:t>号组合观察到的细胞体积最大</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【分析】目镜和物镜具有放大的作用，二者的区别是物镜有螺纹，目镜越长，放大倍数越小，物镜越长，放大倍数越大。图中镜头</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无螺纹，是目镜；</w:t>
      </w:r>
      <w:r w:rsidRPr="006176E8">
        <w:rPr>
          <w:rFonts w:ascii="Times New Roman" w:eastAsia="宋体" w:hAnsi="Times New Roman" w:cs="宋体"/>
          <w:color w:val="000000"/>
          <w:szCs w:val="24"/>
        </w:rPr>
        <w:t>4</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5</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6</w:t>
      </w:r>
      <w:r w:rsidRPr="006176E8">
        <w:rPr>
          <w:rFonts w:ascii="Times New Roman" w:eastAsia="宋体" w:hAnsi="Times New Roman" w:cs="宋体"/>
          <w:color w:val="000000"/>
          <w:szCs w:val="24"/>
        </w:rPr>
        <w:t>有螺纹，是物镜；目镜的放大倍数之间的关系是</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，物镜的放大倍数之间的关系是</w:t>
      </w:r>
      <w:r w:rsidRPr="006176E8">
        <w:rPr>
          <w:rFonts w:ascii="Times New Roman" w:eastAsia="宋体" w:hAnsi="Times New Roman" w:cs="宋体"/>
          <w:color w:val="000000"/>
          <w:szCs w:val="24"/>
        </w:rPr>
        <w:t>4</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5</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6</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Times New Roman" w:hAnsi="Times New Roman" w:cs="Times New Roman"/>
          <w:color w:val="000000"/>
          <w:szCs w:val="24"/>
        </w:rPr>
        <w:t>AB</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1</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2</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3</w:t>
      </w:r>
      <w:r w:rsidRPr="006176E8">
        <w:rPr>
          <w:rFonts w:ascii="宋体" w:eastAsia="宋体" w:hAnsi="宋体" w:cs="宋体"/>
          <w:color w:val="000000"/>
          <w:szCs w:val="24"/>
        </w:rPr>
        <w:t>无螺纹是目镜，</w:t>
      </w:r>
      <w:r w:rsidRPr="006176E8">
        <w:rPr>
          <w:rFonts w:ascii="Times New Roman" w:eastAsia="Times New Roman" w:hAnsi="Times New Roman" w:cs="Times New Roman"/>
          <w:color w:val="000000"/>
          <w:szCs w:val="24"/>
        </w:rPr>
        <w:t>4</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5</w:t>
      </w:r>
      <w:r w:rsidRPr="006176E8">
        <w:rPr>
          <w:rFonts w:ascii="宋体" w:eastAsia="宋体" w:hAnsi="宋体" w:cs="宋体"/>
          <w:color w:val="000000"/>
          <w:szCs w:val="24"/>
        </w:rPr>
        <w:t>、</w:t>
      </w:r>
      <w:r w:rsidRPr="006176E8">
        <w:rPr>
          <w:rFonts w:ascii="Times New Roman" w:eastAsia="Times New Roman" w:hAnsi="Times New Roman" w:cs="Times New Roman"/>
          <w:color w:val="000000"/>
          <w:szCs w:val="24"/>
        </w:rPr>
        <w:t>6</w:t>
      </w:r>
      <w:r w:rsidRPr="006176E8">
        <w:rPr>
          <w:rFonts w:ascii="宋体" w:eastAsia="宋体" w:hAnsi="宋体" w:cs="宋体"/>
          <w:color w:val="000000"/>
          <w:szCs w:val="24"/>
        </w:rPr>
        <w:t>有螺纹是物镜，</w:t>
      </w:r>
      <w:r w:rsidRPr="006176E8">
        <w:rPr>
          <w:rFonts w:ascii="Times New Roman" w:eastAsia="Times New Roman" w:hAnsi="Times New Roman" w:cs="Times New Roman"/>
          <w:color w:val="000000"/>
          <w:szCs w:val="24"/>
        </w:rPr>
        <w:t>AB</w:t>
      </w:r>
      <w:r w:rsidRPr="006176E8">
        <w:rPr>
          <w:rFonts w:ascii="宋体" w:eastAsia="宋体" w:hAnsi="宋体" w:cs="宋体"/>
          <w:color w:val="000000"/>
          <w:szCs w:val="24"/>
        </w:rPr>
        <w:t>错误。</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CD</w:t>
      </w:r>
      <w:r w:rsidRPr="006176E8">
        <w:rPr>
          <w:rFonts w:ascii="宋体" w:eastAsia="宋体" w:hAnsi="宋体" w:cs="宋体"/>
          <w:color w:val="000000"/>
          <w:szCs w:val="24"/>
        </w:rPr>
        <w:t>．目镜越长放大倍数越小，目镜越短放大倍数越大；物镜越短放大倍数越小，物镜越长放大倍数越大；显微镜放大倍数越小观察到的细胞数目越多，体积越小，视野越亮，反之，放大倍数越大，观察到的细胞数目越少，体积越大，视野越暗。因此，</w:t>
      </w:r>
      <w:r w:rsidRPr="006176E8">
        <w:rPr>
          <w:rFonts w:ascii="Times New Roman" w:eastAsia="Times New Roman" w:hAnsi="Times New Roman" w:cs="Times New Roman"/>
          <w:color w:val="000000"/>
          <w:szCs w:val="24"/>
        </w:rPr>
        <w:t>3</w:t>
      </w:r>
      <w:r w:rsidRPr="006176E8">
        <w:rPr>
          <w:rFonts w:ascii="宋体" w:eastAsia="宋体" w:hAnsi="宋体" w:cs="宋体"/>
          <w:color w:val="000000"/>
          <w:szCs w:val="24"/>
        </w:rPr>
        <w:t>与</w:t>
      </w:r>
      <w:r w:rsidRPr="006176E8">
        <w:rPr>
          <w:rFonts w:ascii="Times New Roman" w:eastAsia="Times New Roman" w:hAnsi="Times New Roman" w:cs="Times New Roman"/>
          <w:color w:val="000000"/>
          <w:szCs w:val="24"/>
        </w:rPr>
        <w:t>4</w:t>
      </w:r>
      <w:r w:rsidRPr="006176E8">
        <w:rPr>
          <w:rFonts w:ascii="宋体" w:eastAsia="宋体" w:hAnsi="宋体" w:cs="宋体"/>
          <w:color w:val="000000"/>
          <w:szCs w:val="24"/>
        </w:rPr>
        <w:t>号放大倍数最大，观察到的细胞体积最大，</w:t>
      </w: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错误，</w:t>
      </w:r>
      <w:r w:rsidRPr="006176E8">
        <w:rPr>
          <w:rFonts w:ascii="Times New Roman" w:eastAsia="Times New Roman" w:hAnsi="Times New Roman" w:cs="Times New Roman"/>
          <w:color w:val="000000"/>
          <w:szCs w:val="24"/>
        </w:rPr>
        <w:t>D</w:t>
      </w:r>
      <w:r w:rsidRPr="006176E8">
        <w:rPr>
          <w:rFonts w:ascii="宋体" w:eastAsia="宋体" w:hAnsi="宋体"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D</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15. </w:t>
      </w:r>
      <w:r w:rsidRPr="006176E8">
        <w:rPr>
          <w:rFonts w:ascii="宋体" w:eastAsia="宋体" w:hAnsi="宋体" w:cs="宋体"/>
          <w:color w:val="000000"/>
          <w:szCs w:val="24"/>
        </w:rPr>
        <w:t>下列关于显微镜的结构和使用的叙述正确的是（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A</w:t>
      </w:r>
      <w:r w:rsidRPr="006176E8">
        <w:rPr>
          <w:rFonts w:ascii="Times New Roman" w:eastAsia="宋体" w:hAnsi="Times New Roman" w:cs="宋体"/>
          <w:noProof/>
          <w:color w:val="000000"/>
          <w:position w:val="-22"/>
          <w:szCs w:val="24"/>
        </w:rPr>
        <w:drawing>
          <wp:inline distT="0" distB="0" distL="0" distR="0" wp14:anchorId="0277A16E" wp14:editId="42789C07">
            <wp:extent cx="31750" cy="88900"/>
            <wp:effectExtent l="0" t="0" r="6350" b="635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6176E8">
        <w:rPr>
          <w:rFonts w:ascii="Times New Roman" w:eastAsia="宋体" w:hAnsi="Times New Roman" w:cs="宋体"/>
          <w:color w:val="000000"/>
          <w:szCs w:val="24"/>
        </w:rPr>
        <w:t xml:space="preserve"> </w:t>
      </w:r>
      <w:r w:rsidRPr="006176E8">
        <w:rPr>
          <w:rFonts w:ascii="宋体" w:eastAsia="宋体" w:hAnsi="宋体" w:cs="宋体"/>
          <w:color w:val="000000"/>
          <w:szCs w:val="24"/>
        </w:rPr>
        <w:t>当外界光线较暗时，选择使用凹面镜和大光圈</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目镜</w:t>
      </w:r>
      <w:r w:rsidRPr="006176E8">
        <w:rPr>
          <w:rFonts w:ascii="Times New Roman" w:eastAsia="Times New Roman" w:hAnsi="Times New Roman" w:cs="Times New Roman"/>
          <w:color w:val="000000"/>
          <w:szCs w:val="24"/>
        </w:rPr>
        <w:t>10×</w:t>
      </w:r>
      <w:r w:rsidRPr="006176E8">
        <w:rPr>
          <w:rFonts w:ascii="宋体" w:eastAsia="宋体" w:hAnsi="宋体" w:cs="宋体"/>
          <w:color w:val="000000"/>
          <w:szCs w:val="24"/>
        </w:rPr>
        <w:t>和物镜</w:t>
      </w:r>
      <w:r w:rsidRPr="006176E8">
        <w:rPr>
          <w:rFonts w:ascii="Times New Roman" w:eastAsia="Times New Roman" w:hAnsi="Times New Roman" w:cs="Times New Roman"/>
          <w:color w:val="000000"/>
          <w:szCs w:val="24"/>
        </w:rPr>
        <w:t>40×</w:t>
      </w:r>
      <w:r w:rsidRPr="006176E8">
        <w:rPr>
          <w:rFonts w:ascii="宋体" w:eastAsia="宋体" w:hAnsi="宋体" w:cs="宋体"/>
          <w:color w:val="000000"/>
          <w:szCs w:val="24"/>
        </w:rPr>
        <w:t>的镜头组合，放大倍数是</w:t>
      </w:r>
      <w:r w:rsidRPr="006176E8">
        <w:rPr>
          <w:rFonts w:ascii="Times New Roman" w:eastAsia="Times New Roman" w:hAnsi="Times New Roman" w:cs="Times New Roman"/>
          <w:color w:val="000000"/>
          <w:szCs w:val="24"/>
        </w:rPr>
        <w:t>50×</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若物像不清楚时，可以转动遮光器来调节</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实验结束时，要用洁净的纱布将目镜和物镜擦拭干净</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A</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【分析】显微镜操作步骤是：安装目镜和物镜，对光（对光时用大光圈，光线强用平面镜，光线弱用凹面镜），低倍镜对准通光孔，放大倍数＝目镜放大倍数</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物镜放大倍数，找到物像，如果不清晰，需调节细准焦螺旋，实验结束后用擦镜纸擦拭目镜和物镜。</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．光线较暗时，凹面镜可聚光增强亮度，大光圈可增加进光量，该操作正确，故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．显微镜放大倍数</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目镜倍数</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物镜倍数，</w:t>
      </w:r>
      <w:r w:rsidRPr="006176E8">
        <w:rPr>
          <w:rFonts w:ascii="Times New Roman" w:eastAsia="宋体" w:hAnsi="Times New Roman" w:cs="宋体"/>
          <w:color w:val="000000"/>
          <w:szCs w:val="24"/>
        </w:rPr>
        <w:t>10×</w:t>
      </w:r>
      <w:r w:rsidRPr="006176E8">
        <w:rPr>
          <w:rFonts w:ascii="Times New Roman" w:eastAsia="宋体" w:hAnsi="Times New Roman" w:cs="宋体"/>
          <w:color w:val="000000"/>
          <w:szCs w:val="24"/>
        </w:rPr>
        <w:t>目镜与</w:t>
      </w:r>
      <w:r w:rsidRPr="006176E8">
        <w:rPr>
          <w:rFonts w:ascii="Times New Roman" w:eastAsia="宋体" w:hAnsi="Times New Roman" w:cs="宋体"/>
          <w:color w:val="000000"/>
          <w:szCs w:val="24"/>
        </w:rPr>
        <w:t>40×</w:t>
      </w:r>
      <w:r w:rsidRPr="006176E8">
        <w:rPr>
          <w:rFonts w:ascii="Times New Roman" w:eastAsia="宋体" w:hAnsi="Times New Roman" w:cs="宋体"/>
          <w:color w:val="000000"/>
          <w:szCs w:val="24"/>
        </w:rPr>
        <w:t>物镜组合的放大倍数为</w:t>
      </w:r>
      <w:r w:rsidRPr="006176E8">
        <w:rPr>
          <w:rFonts w:ascii="Times New Roman" w:eastAsia="宋体" w:hAnsi="Times New Roman" w:cs="宋体"/>
          <w:color w:val="000000"/>
          <w:szCs w:val="24"/>
        </w:rPr>
        <w:t>400×</w:t>
      </w:r>
      <w:r w:rsidRPr="006176E8">
        <w:rPr>
          <w:rFonts w:ascii="Times New Roman" w:eastAsia="宋体" w:hAnsi="Times New Roman" w:cs="宋体"/>
          <w:color w:val="000000"/>
          <w:szCs w:val="24"/>
        </w:rPr>
        <w:t>，而非</w:t>
      </w:r>
      <w:r w:rsidRPr="006176E8">
        <w:rPr>
          <w:rFonts w:ascii="Times New Roman" w:eastAsia="宋体" w:hAnsi="Times New Roman" w:cs="宋体"/>
          <w:color w:val="000000"/>
          <w:szCs w:val="24"/>
        </w:rPr>
        <w:t>50×</w:t>
      </w:r>
      <w:r w:rsidRPr="006176E8">
        <w:rPr>
          <w:rFonts w:ascii="Times New Roman" w:eastAsia="宋体" w:hAnsi="Times New Roman" w:cs="宋体"/>
          <w:color w:val="000000"/>
          <w:szCs w:val="24"/>
        </w:rPr>
        <w:t>，故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．物像不清晰时应调节细准焦螺旋，遮光器仅控制进光量，无法调节清晰度，故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．目镜和物镜需用专用擦镜纸清洁，纱布可能刮伤镜头，故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lastRenderedPageBreak/>
        <w:t>故选</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16. </w:t>
      </w:r>
      <w:r w:rsidRPr="006176E8">
        <w:rPr>
          <w:rFonts w:ascii="宋体" w:eastAsia="宋体" w:hAnsi="宋体" w:cs="宋体"/>
          <w:color w:val="000000"/>
          <w:szCs w:val="24"/>
        </w:rPr>
        <w:t>如图是在光学显微镜下观察到的动、植物细胞示意图，下列相关叙述正确的是（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drawing>
          <wp:inline distT="0" distB="0" distL="0" distR="0" wp14:anchorId="280692B0" wp14:editId="1F3621C3">
            <wp:extent cx="3152775" cy="1733550"/>
            <wp:effectExtent l="0" t="0" r="9525"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5"/>
                    <a:stretch>
                      <a:fillRect/>
                    </a:stretch>
                  </pic:blipFill>
                  <pic:spPr>
                    <a:xfrm>
                      <a:off x="0" y="0"/>
                      <a:ext cx="3152775" cy="1733550"/>
                    </a:xfrm>
                    <a:prstGeom prst="rect">
                      <a:avLst/>
                    </a:prstGeom>
                  </pic:spPr>
                </pic:pic>
              </a:graphicData>
            </a:graphic>
          </wp:inline>
        </w:drawing>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甲图细胞中含有细胞壁</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乙图细胞中①的结构是细胞核</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乙图细胞中一定含叶绿体</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甲图细胞中一定含有液泡</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．图甲是人口腔上皮细胞；图乙是洋葱鳞片叶内表皮细胞，</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是细胞核。</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．植物细胞具有：细胞壁、细胞膜、细胞质、细胞核、线粒体、液泡，植物体绿色部分的细胞还有叶绿体。动物细胞的结构包括：细胞膜、细胞核、细胞质和线粒体。</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．甲图是人口腔上皮细胞，动物细胞不含有细胞壁，</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．乙图是洋葱鳞片叶内表皮细胞，</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结构近似球形，在细胞中起控制中心作用，是细胞核，</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．乙图为洋葱鳞片叶内表皮细胞，洋葱鳞片叶内表皮细胞不含有叶绿体，</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．甲图是人口腔上皮细胞，动物细胞一般不含有液泡，</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17. </w:t>
      </w:r>
      <w:r w:rsidRPr="006176E8">
        <w:rPr>
          <w:rFonts w:ascii="宋体" w:eastAsia="宋体" w:hAnsi="宋体" w:cs="宋体"/>
          <w:color w:val="000000"/>
          <w:szCs w:val="24"/>
        </w:rPr>
        <w:t>草履虫是经典的实验材料，下列关于草履虫的叙述错误的是（</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草履虫靠表膜进行呼吸</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草履虫依靠纤毛在水中进行运动</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草履虫的全部生命活动在一个细胞内完成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草履虫通过伸缩泡排出食物残渣</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草履虫的身体虽然只有一个细胞构成，也能完成消化、呼吸、排泄等各项生理活动。草履虫靠身体的表膜吸收水里的氧气，排出二氧化碳；通过食物泡消化食物；草履虫生活在水中，靠体表纤毛的摆动，在水中旋转前进。</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Times New Roman" w:hAnsi="Times New Roman" w:cs="Times New Roman"/>
          <w:color w:val="000000"/>
          <w:szCs w:val="24"/>
        </w:rPr>
        <w:t>A</w:t>
      </w:r>
      <w:r w:rsidRPr="006176E8">
        <w:rPr>
          <w:rFonts w:ascii="宋体" w:eastAsia="宋体" w:hAnsi="宋体" w:cs="宋体"/>
          <w:color w:val="000000"/>
          <w:szCs w:val="24"/>
        </w:rPr>
        <w:t>．</w:t>
      </w:r>
      <w:r w:rsidRPr="006176E8">
        <w:rPr>
          <w:rFonts w:ascii="Times New Roman" w:eastAsia="宋体" w:hAnsi="Times New Roman" w:cs="宋体"/>
          <w:color w:val="000000"/>
          <w:szCs w:val="24"/>
        </w:rPr>
        <w:t>草履虫由表膜进行呼吸，吸收氧气，排出二氧化碳，</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lastRenderedPageBreak/>
        <w:t>B</w:t>
      </w:r>
      <w:r w:rsidRPr="006176E8">
        <w:rPr>
          <w:rFonts w:ascii="宋体" w:eastAsia="宋体" w:hAnsi="宋体" w:cs="宋体"/>
          <w:color w:val="000000"/>
          <w:szCs w:val="24"/>
        </w:rPr>
        <w:t>．</w:t>
      </w:r>
      <w:r w:rsidRPr="006176E8">
        <w:rPr>
          <w:rFonts w:ascii="Times New Roman" w:eastAsia="宋体" w:hAnsi="Times New Roman" w:cs="宋体"/>
          <w:color w:val="000000"/>
          <w:szCs w:val="24"/>
        </w:rPr>
        <w:t>草履虫的依靠纤毛摆动，在水中进行旋转前进，</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w:t>
      </w:r>
      <w:r w:rsidRPr="006176E8">
        <w:rPr>
          <w:rFonts w:ascii="Times New Roman" w:eastAsia="宋体" w:hAnsi="Times New Roman" w:cs="宋体"/>
          <w:color w:val="000000"/>
          <w:szCs w:val="24"/>
        </w:rPr>
        <w:t>草履虫的全部生命活动在一个细胞内完成，能完成消化、呼吸、排泄等各项生理活动，属于单细胞生物，</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color w:val="000000"/>
          <w:szCs w:val="24"/>
        </w:rPr>
        <w:t>．</w:t>
      </w:r>
      <w:r w:rsidRPr="006176E8">
        <w:rPr>
          <w:rFonts w:ascii="Times New Roman" w:eastAsia="宋体" w:hAnsi="Times New Roman" w:cs="宋体"/>
          <w:color w:val="000000"/>
          <w:szCs w:val="24"/>
        </w:rPr>
        <w:t>草履虫依靠收集管和伸缩泡把体内多余的水分和含氮废物收集起来，排出体外；不能消化的食物残渣，由胞肛排出，</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18. </w:t>
      </w:r>
      <w:r w:rsidRPr="006176E8">
        <w:rPr>
          <w:rFonts w:ascii="宋体" w:eastAsia="宋体" w:hAnsi="宋体" w:cs="宋体"/>
          <w:color w:val="000000"/>
          <w:szCs w:val="24"/>
        </w:rPr>
        <w:t>关于绿色植物的主要类群，下列叙述正确的是（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苔藓植物可保持水土，能用来监测空气污染</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卷柏生活在阴湿的陆地，靠种子繁殖后代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苏铁属于裸子植物，花、果实、种子是它的生殖器官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紫菜属于藻类，我们食用的是它的叶</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A</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【分析】苔藓植物无根，有茎、叶的分化，体内无输导组织。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蕨类植物有根、茎、叶的分化，具有输导组织和机械组织，植株比较高大不结种子，用孢子繁殖后代。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．苔藓植物无真正根系，对水土保持作用较弱，但其叶片对空气污染物敏感，可监测空气污染，</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．卷柏是一种蕨类植物，它生活在阴湿的陆地上。蕨类植物通过孢子进行繁殖，而不是种子，</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．苏铁是一种裸子植物，它的特点是种子裸露，没有果皮包裹，裸子植物没有真正的花和果实，</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．紫菜属于藻类，无根、茎、叶的分化，食用部分为叶状体而非叶，</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19. </w:t>
      </w:r>
      <w:r w:rsidRPr="006176E8">
        <w:rPr>
          <w:rFonts w:ascii="宋体" w:eastAsia="宋体" w:hAnsi="宋体" w:cs="宋体"/>
          <w:color w:val="000000"/>
          <w:szCs w:val="24"/>
        </w:rPr>
        <w:t>下列关于动物的叙述，错误的是（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水螅体型呈辐射对称</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涡虫身体背腹扁平，有口无肛门，属于扁形动物</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蛔虫有口有肛门</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蝗虫身体分节，属于环节动物</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）腔肠动物的主要特征：身体呈辐射对称，体表有刺细胞，有口无肛门。食物从口入，残渣从口出。</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lastRenderedPageBreak/>
        <w:t>（</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）线虫动物的主要特征：身体细长，呈圆柱状，体表有角质层，有口有肛门。</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．水螅属于腔肠动物，体型呈辐射对称，故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．涡虫属于扁形动物，身体背腹扁平，有口无肛门，故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．蛔虫属于线虫动物，具有完整的消化道（有口有肛门），故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．蝗虫身体分节且有外骨骼，属于节肢动物，而非环节动物，故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20. </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海阔凭鱼跃，天高任鸟飞。</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下列关于鸟类适于飞行特点的叙述，错误的是（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身体呈流线型</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减少飞行阻力</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体内有气囊</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气体交换的场所</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骨骼轻、薄</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可以减轻体重</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胸肌发达</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牵动两翼完成飞行</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B</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【分析】鸟类是体表覆羽、前肢特化为翼、体温恒定、卵生的脊椎动物。</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【详解】</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．流线型身体能有效降低空气阻力，有利于飞行，故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．气囊的作用是辅助呼吸、减轻体重、散热，但气体交换的主要场所是肺，不是气囊，故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．鸟类骨骼中空、轻而坚固，有助于减轻飞行时的重量，故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．发达的胸肌附着在龙骨突上，是飞行的主要动力来源，故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故选</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b/>
          <w:color w:val="000000"/>
          <w:sz w:val="24"/>
          <w:szCs w:val="24"/>
        </w:rPr>
        <w:t>二、组合选择题（本题共</w:t>
      </w:r>
      <w:r w:rsidRPr="006176E8">
        <w:rPr>
          <w:rFonts w:ascii="Times New Roman" w:eastAsia="Times New Roman" w:hAnsi="Times New Roman" w:cs="Times New Roman"/>
          <w:b/>
          <w:color w:val="000000"/>
          <w:sz w:val="24"/>
          <w:szCs w:val="24"/>
        </w:rPr>
        <w:t>10</w:t>
      </w:r>
      <w:r w:rsidRPr="006176E8">
        <w:rPr>
          <w:rFonts w:ascii="宋体" w:eastAsia="宋体" w:hAnsi="宋体" w:cs="宋体"/>
          <w:b/>
          <w:color w:val="000000"/>
          <w:sz w:val="24"/>
          <w:szCs w:val="24"/>
        </w:rPr>
        <w:t>个小题，每小题</w:t>
      </w:r>
      <w:r w:rsidRPr="006176E8">
        <w:rPr>
          <w:rFonts w:ascii="Times New Roman" w:eastAsia="Times New Roman" w:hAnsi="Times New Roman" w:cs="Times New Roman"/>
          <w:b/>
          <w:color w:val="000000"/>
          <w:sz w:val="24"/>
          <w:szCs w:val="24"/>
        </w:rPr>
        <w:t>3</w:t>
      </w:r>
      <w:r w:rsidRPr="006176E8">
        <w:rPr>
          <w:rFonts w:ascii="宋体" w:eastAsia="宋体" w:hAnsi="宋体" w:cs="宋体"/>
          <w:b/>
          <w:color w:val="000000"/>
          <w:sz w:val="24"/>
          <w:szCs w:val="24"/>
        </w:rPr>
        <w:t>分，共</w:t>
      </w:r>
      <w:r w:rsidRPr="006176E8">
        <w:rPr>
          <w:rFonts w:ascii="Times New Roman" w:eastAsia="Times New Roman" w:hAnsi="Times New Roman" w:cs="Times New Roman"/>
          <w:b/>
          <w:color w:val="000000"/>
          <w:sz w:val="24"/>
          <w:szCs w:val="24"/>
        </w:rPr>
        <w:t>30</w:t>
      </w:r>
      <w:r w:rsidRPr="006176E8">
        <w:rPr>
          <w:rFonts w:ascii="宋体" w:eastAsia="宋体" w:hAnsi="宋体" w:cs="宋体"/>
          <w:b/>
          <w:color w:val="000000"/>
          <w:sz w:val="24"/>
          <w:szCs w:val="24"/>
        </w:rPr>
        <w:t>分。每小题只有一个选项符合题目要求）</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请阅读以下材料，回答下面小题。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茭白是苏州</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水八仙</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之一，是一种叫作菰的植物的肉质膨大茎。菰的茎秆原本很细，大约在汉代末期，人们发现一些菰的茎被未知生物侵染后会变膨大，可食用。现代研究表明，这种能侵染菰并使之产生如此变化的生物是黑粉菌。黑粉菌是一种真菌，以菌丝的形式从菰中吸收营养物质。当发育到一定阶段后，在黑粉菌产生的某种物质刺激下，菰的茎节细胞会加速分裂，储存养分，形成肥大的肉质茎，但不再开花结果。如果切开长得比较老的茭白，会看到里面有许多黑斑，它们是黑粉菌的孢子。没有被黑粉菌感染的菰则正常开花，但不能形成肉质的茭白。</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除了作为蔬菜食用，茭白植株具有修复湿地生态、治理水体污染等作用。我国很多种植茭白的地区，都开展生态立体种养模式，例如</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鱼、鸭、茭白</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种养模式。茭白田中的鱼、鸭能捕食害虫，鸭粪是鱼的饲料；同时，鸭粪和鱼粪还能肥田。</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lastRenderedPageBreak/>
        <w:t xml:space="preserve">21. </w:t>
      </w:r>
      <w:r w:rsidRPr="006176E8">
        <w:rPr>
          <w:rFonts w:ascii="宋体" w:eastAsia="宋体" w:hAnsi="宋体" w:cs="宋体"/>
          <w:color w:val="000000"/>
          <w:szCs w:val="24"/>
        </w:rPr>
        <w:t>相较于常规单一茭白种植模式，生态立体种养模式的优势不包括（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丰富了物种多样性</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提高了空间利用率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减少了农药的使用</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实现了能量的循环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22. </w:t>
      </w:r>
      <w:r w:rsidRPr="006176E8">
        <w:rPr>
          <w:rFonts w:ascii="宋体" w:eastAsia="宋体" w:hAnsi="宋体" w:cs="宋体"/>
          <w:color w:val="000000"/>
          <w:szCs w:val="24"/>
        </w:rPr>
        <w:t>下列关于茭白的叙述，正确的是（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①细胞内有成形的细胞核</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②能产生孢子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③细胞内有叶绿体</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④可以进行光合作用</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①②③</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②③④</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①③④</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①②④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23. </w:t>
      </w:r>
      <w:r w:rsidRPr="006176E8">
        <w:rPr>
          <w:rFonts w:ascii="宋体" w:eastAsia="宋体" w:hAnsi="宋体" w:cs="宋体"/>
          <w:color w:val="000000"/>
          <w:szCs w:val="24"/>
        </w:rPr>
        <w:t>茭白黑粉菌与菰的关系是（　　）</w:t>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竞争</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合作</w:t>
      </w:r>
      <w:r w:rsidRPr="006176E8">
        <w:rPr>
          <w:rFonts w:ascii="Times New Roman" w:eastAsia="宋体" w:hAnsi="Times New Roman" w:cs="宋体"/>
          <w:color w:val="000000"/>
          <w:szCs w:val="24"/>
        </w:rPr>
        <w:tab/>
        <w:t xml:space="preserve">C. </w:t>
      </w:r>
      <w:r w:rsidRPr="006176E8">
        <w:rPr>
          <w:rFonts w:ascii="宋体" w:eastAsia="宋体" w:hAnsi="宋体" w:cs="宋体"/>
          <w:color w:val="000000"/>
          <w:szCs w:val="24"/>
        </w:rPr>
        <w:t>寄生</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共生</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24. </w:t>
      </w:r>
      <w:r w:rsidRPr="006176E8">
        <w:rPr>
          <w:rFonts w:ascii="宋体" w:eastAsia="宋体" w:hAnsi="宋体" w:cs="宋体"/>
          <w:color w:val="000000"/>
          <w:szCs w:val="24"/>
        </w:rPr>
        <w:t>菰在被黑粉菌侵染后，会发生的变化是（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茎节细胞加速分裂，形成肥大肉质茎</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叶片会迅速变黄枯萎，停止生长发育</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能正常开花，但不能形成肉质的茭白</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茎内因病变产生黑斑，并且逐渐腐烂</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25. </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鱼、鸭、茭白</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种养模式中相关食物链的书写，正确的是（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茭白</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鸭</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鱼</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害虫</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鱼</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鸭</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鱼</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害虫</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茭白</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茭白</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害虫</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鸭</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21. D    22. C    23. C    24. A    25. D</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【分析】食物链的正确书写格式是生产者</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初级消费者</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次级消费者</w:t>
      </w:r>
      <w:r w:rsidRPr="006176E8">
        <w:rPr>
          <w:rFonts w:ascii="宋体" w:eastAsia="宋体" w:hAnsi="宋体" w:cs="宋体"/>
          <w:color w:val="000000"/>
          <w:szCs w:val="24"/>
        </w:rPr>
        <w:t>…</w:t>
      </w:r>
      <w:r w:rsidRPr="006176E8">
        <w:rPr>
          <w:rFonts w:ascii="Times New Roman" w:eastAsia="宋体" w:hAnsi="Times New Roman" w:cs="宋体"/>
          <w:color w:val="000000"/>
          <w:szCs w:val="24"/>
        </w:rPr>
        <w:t>，起点必须是生产者，终点是消费者，箭头指向捕食者</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21</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生态立体种养模式在同一空间内引入了多种生物，相比单一茭白种植，物种数量明显增加，因此这是其优势之一，故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lastRenderedPageBreak/>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立体种养利用了水体、水面、茭白行间等不同层次的空间，实现</w:t>
      </w:r>
      <w:r w:rsidRPr="006176E8">
        <w:rPr>
          <w:rFonts w:ascii="宋体" w:eastAsia="宋体" w:hAnsi="宋体" w:cs="宋体"/>
          <w:color w:val="000000"/>
          <w:szCs w:val="24"/>
        </w:rPr>
        <w:t>“</w:t>
      </w:r>
      <w:r w:rsidRPr="006176E8">
        <w:rPr>
          <w:rFonts w:ascii="Times New Roman" w:eastAsia="宋体" w:hAnsi="Times New Roman" w:cs="宋体"/>
          <w:color w:val="000000"/>
          <w:szCs w:val="24"/>
        </w:rPr>
        <w:t>上茭下鱼</w:t>
      </w:r>
      <w:r w:rsidRPr="006176E8">
        <w:rPr>
          <w:rFonts w:ascii="宋体" w:eastAsia="宋体" w:hAnsi="宋体" w:cs="宋体"/>
          <w:color w:val="000000"/>
          <w:szCs w:val="24"/>
        </w:rPr>
        <w:t>”“</w:t>
      </w:r>
      <w:r w:rsidRPr="006176E8">
        <w:rPr>
          <w:rFonts w:ascii="Times New Roman" w:eastAsia="宋体" w:hAnsi="Times New Roman" w:cs="宋体"/>
          <w:color w:val="000000"/>
          <w:szCs w:val="24"/>
        </w:rPr>
        <w:t>水陆共生</w:t>
      </w:r>
      <w:r w:rsidRPr="006176E8">
        <w:rPr>
          <w:rFonts w:ascii="宋体" w:eastAsia="宋体" w:hAnsi="宋体" w:cs="宋体"/>
          <w:color w:val="000000"/>
          <w:szCs w:val="24"/>
        </w:rPr>
        <w:t>”</w:t>
      </w:r>
      <w:r w:rsidRPr="006176E8">
        <w:rPr>
          <w:rFonts w:ascii="Times New Roman" w:eastAsia="宋体" w:hAnsi="Times New Roman" w:cs="宋体"/>
          <w:color w:val="000000"/>
          <w:szCs w:val="24"/>
        </w:rPr>
        <w:t>，提高了单位面积的空间利用率，属于优势，故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引入鱼类、鸭等生物可以捕食害虫、杂草，形成生物防治，从而减少化学农药的使用，也是其优势，故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生态系统中能量流动的特点是单向流动、逐级递减，不能真正实现</w:t>
      </w:r>
      <w:r w:rsidRPr="006176E8">
        <w:rPr>
          <w:rFonts w:ascii="宋体" w:eastAsia="宋体" w:hAnsi="宋体" w:cs="宋体"/>
          <w:color w:val="000000"/>
          <w:szCs w:val="24"/>
        </w:rPr>
        <w:t>“</w:t>
      </w:r>
      <w:r w:rsidRPr="006176E8">
        <w:rPr>
          <w:rFonts w:ascii="Times New Roman" w:eastAsia="宋体" w:hAnsi="Times New Roman" w:cs="宋体"/>
          <w:color w:val="000000"/>
          <w:szCs w:val="24"/>
        </w:rPr>
        <w:t>循环</w:t>
      </w:r>
      <w:r w:rsidRPr="006176E8">
        <w:rPr>
          <w:rFonts w:ascii="宋体" w:eastAsia="宋体" w:hAnsi="宋体" w:cs="宋体"/>
          <w:color w:val="000000"/>
          <w:szCs w:val="24"/>
        </w:rPr>
        <w:t>”</w:t>
      </w:r>
      <w:r w:rsidRPr="006176E8">
        <w:rPr>
          <w:rFonts w:ascii="Times New Roman" w:eastAsia="宋体" w:hAnsi="Times New Roman" w:cs="宋体"/>
          <w:color w:val="000000"/>
          <w:szCs w:val="24"/>
        </w:rPr>
        <w:t>。立体种养可以提高能量利用率，但不能让能量循环起来。因此，这一项不是生态立体种养模式的优势，故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D</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22</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茭白是真核植物，其细胞内有成形的细胞核，故</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材料中提到的</w:t>
      </w:r>
      <w:r w:rsidRPr="006176E8">
        <w:rPr>
          <w:rFonts w:ascii="宋体" w:eastAsia="宋体" w:hAnsi="宋体" w:cs="宋体"/>
          <w:color w:val="000000"/>
          <w:szCs w:val="24"/>
        </w:rPr>
        <w:t>“</w:t>
      </w:r>
      <w:r w:rsidRPr="006176E8">
        <w:rPr>
          <w:rFonts w:ascii="Times New Roman" w:eastAsia="宋体" w:hAnsi="Times New Roman" w:cs="宋体"/>
          <w:color w:val="000000"/>
          <w:szCs w:val="24"/>
        </w:rPr>
        <w:t>孢子</w:t>
      </w:r>
      <w:r w:rsidRPr="006176E8">
        <w:rPr>
          <w:rFonts w:ascii="宋体" w:eastAsia="宋体" w:hAnsi="宋体" w:cs="宋体"/>
          <w:color w:val="000000"/>
          <w:szCs w:val="24"/>
        </w:rPr>
        <w:t>”</w:t>
      </w:r>
      <w:r w:rsidRPr="006176E8">
        <w:rPr>
          <w:rFonts w:ascii="Times New Roman" w:eastAsia="宋体" w:hAnsi="Times New Roman" w:cs="宋体"/>
          <w:color w:val="000000"/>
          <w:szCs w:val="24"/>
        </w:rPr>
        <w:t>属于黑粉菌（真菌），不是茭白产生的。茭白作为高等植物，通过种子繁殖，而不是孢子，故</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茭白是绿色植物，其叶肉细胞等含有叶绿体，故</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茭白有叶绿体，能进行光合作用，故</w:t>
      </w:r>
      <w:r w:rsidRPr="006176E8">
        <w:rPr>
          <w:rFonts w:ascii="宋体" w:eastAsia="宋体" w:hAnsi="宋体" w:cs="宋体" w:hint="eastAsia"/>
          <w:color w:val="000000"/>
          <w:szCs w:val="24"/>
        </w:rPr>
        <w:t>④</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hint="eastAsia"/>
          <w:color w:val="000000"/>
          <w:szCs w:val="24"/>
        </w:rPr>
        <w:t>①③④</w:t>
      </w:r>
      <w:r w:rsidRPr="006176E8">
        <w:rPr>
          <w:rFonts w:ascii="Times New Roman" w:eastAsia="宋体" w:hAnsi="Times New Roman" w:cs="宋体"/>
          <w:color w:val="000000"/>
          <w:szCs w:val="24"/>
        </w:rPr>
        <w:t>正确，故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符合题意，</w:t>
      </w:r>
      <w:r w:rsidRPr="006176E8">
        <w:rPr>
          <w:rFonts w:ascii="Times New Roman" w:eastAsia="宋体" w:hAnsi="Times New Roman" w:cs="宋体"/>
          <w:color w:val="000000"/>
          <w:szCs w:val="24"/>
        </w:rPr>
        <w:t>ABD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23</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竞争是两种生物争夺同一资源。黑粉菌和菰并不是在争夺资源，而是黑粉菌从菰体内获取营养，因此不是竞争，故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合作是两种生物相互帮助、彼此受益，但材料中没有体现菰从黑粉菌处获得益处，反而菰不再开花结果，因此不是合作，故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寄生是一种生物生活在另一种生物体内或体表，从寄主获取营养，对寄主造成损害。黑粉菌以菌丝形式从菰中吸收营养；菰被感染后不再开花结果；老茭白内部的黑斑是黑粉菌的孢子，属于寄生关系，故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共生要求两种生物相互依存、彼此受益。但材料中菰被感染后无法正常繁殖，显然没有受益，因此不是共生，故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24</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黑粉菌产生的某种物质会刺激菰的茎节细胞加速分裂、储存养分，从而形成肥大的肉质茎，也就是我们吃的茭白。这是菰被侵染后的典型变化，故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材料中没有提到叶片会迅速枯萎，反而菰的茎部继续生长并膨大，故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被感染的菰不再开花结果；而未被感染的菰才会正常开花但不能形成茭白，故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lastRenderedPageBreak/>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材料提到老茭白内部的黑斑是黑粉菌的孢子，但并未说会</w:t>
      </w:r>
      <w:r w:rsidRPr="006176E8">
        <w:rPr>
          <w:rFonts w:ascii="宋体" w:eastAsia="宋体" w:hAnsi="宋体" w:cs="宋体"/>
          <w:color w:val="000000"/>
          <w:szCs w:val="24"/>
        </w:rPr>
        <w:t>“</w:t>
      </w:r>
      <w:r w:rsidRPr="006176E8">
        <w:rPr>
          <w:rFonts w:ascii="Times New Roman" w:eastAsia="宋体" w:hAnsi="Times New Roman" w:cs="宋体"/>
          <w:color w:val="000000"/>
          <w:szCs w:val="24"/>
        </w:rPr>
        <w:t>逐渐腐烂</w:t>
      </w:r>
      <w:r w:rsidRPr="006176E8">
        <w:rPr>
          <w:rFonts w:ascii="宋体" w:eastAsia="宋体" w:hAnsi="宋体" w:cs="宋体"/>
          <w:color w:val="000000"/>
          <w:szCs w:val="24"/>
        </w:rPr>
        <w:t>”</w:t>
      </w:r>
      <w:r w:rsidRPr="006176E8">
        <w:rPr>
          <w:rFonts w:ascii="Times New Roman" w:eastAsia="宋体" w:hAnsi="Times New Roman" w:cs="宋体"/>
          <w:color w:val="000000"/>
          <w:szCs w:val="24"/>
        </w:rPr>
        <w:t>。腐烂不是茭白形成过程的正常现象，故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A</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25</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材料中说鸭粪可作为鱼的饲料，但并不是</w:t>
      </w:r>
      <w:r w:rsidRPr="006176E8">
        <w:rPr>
          <w:rFonts w:ascii="宋体" w:eastAsia="宋体" w:hAnsi="宋体" w:cs="宋体"/>
          <w:color w:val="000000"/>
          <w:szCs w:val="24"/>
        </w:rPr>
        <w:t>“</w:t>
      </w:r>
      <w:r w:rsidRPr="006176E8">
        <w:rPr>
          <w:rFonts w:ascii="Times New Roman" w:eastAsia="宋体" w:hAnsi="Times New Roman" w:cs="宋体"/>
          <w:color w:val="000000"/>
          <w:szCs w:val="24"/>
        </w:rPr>
        <w:t>鸭被鱼吃</w:t>
      </w:r>
      <w:r w:rsidRPr="006176E8">
        <w:rPr>
          <w:rFonts w:ascii="宋体" w:eastAsia="宋体" w:hAnsi="宋体" w:cs="宋体"/>
          <w:color w:val="000000"/>
          <w:szCs w:val="24"/>
        </w:rPr>
        <w:t>”</w:t>
      </w:r>
      <w:r w:rsidRPr="006176E8">
        <w:rPr>
          <w:rFonts w:ascii="Times New Roman" w:eastAsia="宋体" w:hAnsi="Times New Roman" w:cs="宋体"/>
          <w:color w:val="000000"/>
          <w:szCs w:val="24"/>
        </w:rPr>
        <w:t>，故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起点不是生产者，食物链必须从植物开始，故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鱼不会被害虫吃，害虫也不会被茭白吃，故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茭白是生产者，害虫吃茭白，鸭捕食害虫，故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D</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请阅读以下材料，回答下面小题。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在学习了生态系统相关内容后，某生物研究社团的同学按照以下步骤制作了如图所示的生态瓶。</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第一步：向透明玻璃瓶内加入池塘水和细沙；</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第二步：将一些金鱼藻固定在细沙中，将绿萍放在水面；</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第三步：静置</w:t>
      </w:r>
      <w:r w:rsidRPr="006176E8">
        <w:rPr>
          <w:rFonts w:ascii="Times New Roman" w:eastAsia="Times New Roman" w:hAnsi="Times New Roman" w:cs="Times New Roman"/>
          <w:color w:val="000000"/>
          <w:szCs w:val="24"/>
        </w:rPr>
        <w:t>24</w:t>
      </w:r>
      <w:r w:rsidRPr="006176E8">
        <w:rPr>
          <w:rFonts w:ascii="宋体" w:eastAsia="宋体" w:hAnsi="宋体" w:cs="宋体"/>
          <w:color w:val="000000"/>
          <w:szCs w:val="24"/>
        </w:rPr>
        <w:t>小时后，放入适量螺蛳、黑壳虾、孔雀鱼（注：孔雀鱼为杂食性鱼类，适宜生活的水温是</w:t>
      </w:r>
      <w:r w:rsidRPr="006176E8">
        <w:rPr>
          <w:rFonts w:ascii="Times New Roman" w:eastAsia="Times New Roman" w:hAnsi="Times New Roman" w:cs="Times New Roman"/>
          <w:color w:val="000000"/>
          <w:szCs w:val="24"/>
        </w:rPr>
        <w:t>22~28℃</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第四步：密封瓶口，并持续观察。</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drawing>
          <wp:inline distT="0" distB="0" distL="0" distR="0" wp14:anchorId="7AB9F5AD" wp14:editId="4B12E4C2">
            <wp:extent cx="3105150" cy="173355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6"/>
                    <a:stretch>
                      <a:fillRect/>
                    </a:stretch>
                  </pic:blipFill>
                  <pic:spPr>
                    <a:xfrm>
                      <a:off x="0" y="0"/>
                      <a:ext cx="3105150" cy="1733550"/>
                    </a:xfrm>
                    <a:prstGeom prst="rect">
                      <a:avLst/>
                    </a:prstGeom>
                  </pic:spPr>
                </pic:pic>
              </a:graphicData>
            </a:graphic>
          </wp:inline>
        </w:drawing>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26. </w:t>
      </w:r>
      <w:r w:rsidRPr="006176E8">
        <w:rPr>
          <w:rFonts w:ascii="宋体" w:eastAsia="宋体" w:hAnsi="宋体" w:cs="宋体"/>
          <w:color w:val="000000"/>
          <w:szCs w:val="24"/>
        </w:rPr>
        <w:t>与池塘生态系统相比，生态瓶的</w:t>
      </w:r>
      <w:r w:rsidRPr="006176E8">
        <w:rPr>
          <w:rFonts w:ascii="Times New Roman" w:eastAsia="宋体" w:hAnsi="Times New Roman" w:cs="宋体"/>
          <w:color w:val="000000"/>
          <w:szCs w:val="24"/>
        </w:rPr>
        <w:t>自我</w:t>
      </w:r>
      <w:r w:rsidRPr="006176E8">
        <w:rPr>
          <w:rFonts w:ascii="宋体" w:eastAsia="宋体" w:hAnsi="宋体" w:cs="宋体"/>
          <w:color w:val="000000"/>
          <w:szCs w:val="24"/>
        </w:rPr>
        <w:t>调节能力较弱的主要原因是（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生物种类较少，食物链和食物网简单</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缺乏分解者，物质循环效率低</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生产者光合作用弱，氧气供应不稳定</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空间封闭狭小，空气不能流通</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27. </w:t>
      </w:r>
      <w:r w:rsidRPr="006176E8">
        <w:rPr>
          <w:rFonts w:ascii="宋体" w:eastAsia="宋体" w:hAnsi="宋体" w:cs="宋体"/>
          <w:color w:val="000000"/>
          <w:szCs w:val="24"/>
        </w:rPr>
        <w:t>该生态瓶中的生产者有（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①绿萍</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②黑壳虾</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③孔雀鱼</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④螺蛳</w:t>
      </w:r>
      <w:r w:rsidRPr="006176E8">
        <w:rPr>
          <w:rFonts w:ascii="Times New Roman" w:eastAsia="Times New Roman" w:hAnsi="Times New Roman" w:cs="Times New Roman"/>
          <w:color w:val="000000"/>
          <w:szCs w:val="24"/>
        </w:rPr>
        <w:t xml:space="preserve"> </w:t>
      </w:r>
      <w:r w:rsidRPr="006176E8">
        <w:rPr>
          <w:rFonts w:ascii="宋体" w:eastAsia="宋体" w:hAnsi="宋体" w:cs="宋体"/>
          <w:color w:val="000000"/>
          <w:szCs w:val="24"/>
        </w:rPr>
        <w:t>⑤金鱼藻</w:t>
      </w:r>
    </w:p>
    <w:p w:rsidR="006176E8" w:rsidRPr="006176E8" w:rsidRDefault="006176E8" w:rsidP="006176E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①④</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①⑤</w:t>
      </w:r>
      <w:r w:rsidRPr="006176E8">
        <w:rPr>
          <w:rFonts w:ascii="Times New Roman" w:eastAsia="宋体" w:hAnsi="Times New Roman" w:cs="宋体"/>
          <w:color w:val="000000"/>
          <w:szCs w:val="24"/>
        </w:rPr>
        <w:tab/>
        <w:t xml:space="preserve">C. </w:t>
      </w:r>
      <w:r w:rsidRPr="006176E8">
        <w:rPr>
          <w:rFonts w:ascii="宋体" w:eastAsia="宋体" w:hAnsi="宋体" w:cs="宋体"/>
          <w:color w:val="000000"/>
          <w:szCs w:val="24"/>
        </w:rPr>
        <w:t>②③④</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①④⑤</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28. </w:t>
      </w:r>
      <w:r w:rsidRPr="006176E8">
        <w:rPr>
          <w:rFonts w:ascii="宋体" w:eastAsia="宋体" w:hAnsi="宋体" w:cs="宋体"/>
          <w:color w:val="000000"/>
          <w:szCs w:val="24"/>
        </w:rPr>
        <w:t>为了能较长时间维持生态瓶的稳定，应将生态瓶放置在（　　）</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lastRenderedPageBreak/>
        <w:t xml:space="preserve">A. </w:t>
      </w:r>
      <w:r w:rsidRPr="006176E8">
        <w:rPr>
          <w:rFonts w:ascii="宋体" w:eastAsia="宋体" w:hAnsi="宋体" w:cs="宋体"/>
          <w:color w:val="000000"/>
          <w:szCs w:val="24"/>
        </w:rPr>
        <w:t>温暖明亮处</w:t>
      </w:r>
      <w:r w:rsidRPr="006176E8">
        <w:rPr>
          <w:rFonts w:ascii="Times New Roman" w:eastAsia="宋体" w:hAnsi="Times New Roman" w:cs="宋体"/>
          <w:color w:val="000000"/>
          <w:szCs w:val="24"/>
        </w:rPr>
        <w:tab/>
        <w:t xml:space="preserve">B. </w:t>
      </w:r>
      <w:r w:rsidRPr="006176E8">
        <w:rPr>
          <w:rFonts w:ascii="宋体" w:eastAsia="宋体" w:hAnsi="宋体" w:cs="宋体"/>
          <w:color w:val="000000"/>
          <w:szCs w:val="24"/>
        </w:rPr>
        <w:t>温暖黑暗处</w:t>
      </w:r>
    </w:p>
    <w:p w:rsidR="006176E8" w:rsidRPr="006176E8" w:rsidRDefault="006176E8" w:rsidP="006176E8">
      <w:pPr>
        <w:tabs>
          <w:tab w:val="left" w:pos="4873"/>
        </w:tabs>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低温明亮处</w:t>
      </w:r>
      <w:r w:rsidRPr="006176E8">
        <w:rPr>
          <w:rFonts w:ascii="Times New Roman" w:eastAsia="宋体" w:hAnsi="Times New Roman" w:cs="宋体"/>
          <w:color w:val="000000"/>
          <w:szCs w:val="24"/>
        </w:rPr>
        <w:tab/>
        <w:t xml:space="preserve">D. </w:t>
      </w:r>
      <w:r w:rsidRPr="006176E8">
        <w:rPr>
          <w:rFonts w:ascii="宋体" w:eastAsia="宋体" w:hAnsi="宋体" w:cs="宋体"/>
          <w:color w:val="000000"/>
          <w:szCs w:val="24"/>
        </w:rPr>
        <w:t>低温黑暗处</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29. </w:t>
      </w:r>
      <w:r w:rsidRPr="006176E8">
        <w:rPr>
          <w:rFonts w:ascii="宋体" w:eastAsia="宋体" w:hAnsi="宋体" w:cs="宋体"/>
          <w:color w:val="000000"/>
          <w:szCs w:val="24"/>
        </w:rPr>
        <w:t>其他社团的同学对该生态瓶进行了评价，其中不恰当的是（　　）</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容器无色透明，有利于其中的绿色植物进行光合作用</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所选动植物间只有捕食关系</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容器未装满水，保留部分空气有利于瓶内生物的生存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这个生态瓶不完整，因为缺少了细菌、真菌等分解者</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30. </w:t>
      </w:r>
      <w:r w:rsidRPr="006176E8">
        <w:rPr>
          <w:rFonts w:ascii="宋体" w:eastAsia="宋体" w:hAnsi="宋体" w:cs="宋体"/>
          <w:color w:val="000000"/>
          <w:szCs w:val="24"/>
        </w:rPr>
        <w:t>一段时间后，同学们发现该生态瓶中的金鱼藻大量繁殖，孔雀鱼出现浮头现象（鱼类因缺氧而浮在水面吞食空气的现象），于是他们另取</w:t>
      </w:r>
      <w:r w:rsidRPr="006176E8">
        <w:rPr>
          <w:rFonts w:ascii="Times New Roman" w:eastAsia="Times New Roman" w:hAnsi="Times New Roman" w:cs="Times New Roman"/>
          <w:color w:val="000000"/>
          <w:szCs w:val="24"/>
        </w:rPr>
        <w:t>3</w:t>
      </w:r>
      <w:r w:rsidRPr="006176E8">
        <w:rPr>
          <w:rFonts w:ascii="宋体" w:eastAsia="宋体" w:hAnsi="宋体" w:cs="宋体"/>
          <w:color w:val="000000"/>
          <w:szCs w:val="24"/>
        </w:rPr>
        <w:t>个透明玻璃瓶，进行了以下探究实验。下列相关叙述正确的是（　　）</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69"/>
        <w:gridCol w:w="955"/>
        <w:gridCol w:w="553"/>
        <w:gridCol w:w="553"/>
        <w:gridCol w:w="1801"/>
        <w:gridCol w:w="3094"/>
      </w:tblGrid>
      <w:tr w:rsidR="006176E8" w:rsidRPr="006176E8" w:rsidTr="00406123">
        <w:tc>
          <w:tcPr>
            <w:tcW w:w="13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生态瓶编号</w:t>
            </w:r>
          </w:p>
        </w:tc>
        <w:tc>
          <w:tcPr>
            <w:tcW w:w="3795"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实验方案</w:t>
            </w:r>
          </w:p>
        </w:tc>
        <w:tc>
          <w:tcPr>
            <w:tcW w:w="31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24</w:t>
            </w:r>
            <w:r w:rsidRPr="006176E8">
              <w:rPr>
                <w:rFonts w:ascii="宋体" w:eastAsia="宋体" w:hAnsi="宋体" w:cs="宋体"/>
                <w:color w:val="000000"/>
                <w:szCs w:val="24"/>
              </w:rPr>
              <w:t>小时溶解氧含量（毫克</w:t>
            </w:r>
            <w:r w:rsidRPr="006176E8">
              <w:rPr>
                <w:rFonts w:ascii="Times New Roman" w:eastAsia="Times New Roman" w:hAnsi="Times New Roman" w:cs="Times New Roman"/>
                <w:color w:val="000000"/>
                <w:szCs w:val="24"/>
              </w:rPr>
              <w:t>/</w:t>
            </w:r>
            <w:r w:rsidRPr="006176E8">
              <w:rPr>
                <w:rFonts w:ascii="宋体" w:eastAsia="宋体" w:hAnsi="宋体" w:cs="宋体"/>
                <w:color w:val="000000"/>
                <w:szCs w:val="24"/>
              </w:rPr>
              <w:t>升）</w:t>
            </w:r>
          </w:p>
        </w:tc>
      </w:tr>
      <w:tr w:rsidR="006176E8" w:rsidRPr="006176E8" w:rsidTr="00406123">
        <w:tc>
          <w:tcPr>
            <w:tcW w:w="0" w:type="auto"/>
            <w:vMerge/>
            <w:tcBorders>
              <w:top w:val="single" w:sz="6" w:space="0" w:color="000000"/>
              <w:left w:val="single" w:sz="6" w:space="0" w:color="000000"/>
              <w:bottom w:val="single" w:sz="6" w:space="0" w:color="000000"/>
              <w:right w:val="single" w:sz="6" w:space="0" w:color="000000"/>
            </w:tcBorders>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p>
        </w:tc>
        <w:tc>
          <w:tcPr>
            <w:tcW w:w="3885"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金鱼藻（枝）、孔雀鱼数（条）、光照</w:t>
            </w:r>
          </w:p>
        </w:tc>
        <w:tc>
          <w:tcPr>
            <w:tcW w:w="0" w:type="auto"/>
            <w:vMerge/>
            <w:tcBorders>
              <w:top w:val="single" w:sz="6" w:space="0" w:color="000000"/>
              <w:left w:val="single" w:sz="6" w:space="0" w:color="000000"/>
              <w:bottom w:val="single" w:sz="6" w:space="0" w:color="000000"/>
              <w:right w:val="single" w:sz="6" w:space="0" w:color="000000"/>
            </w:tcBorders>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p>
        </w:tc>
      </w:tr>
      <w:tr w:rsidR="006176E8" w:rsidRPr="006176E8" w:rsidTr="00406123">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①</w:t>
            </w: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池塘水</w:t>
            </w:r>
          </w:p>
        </w:tc>
        <w:tc>
          <w:tcPr>
            <w:tcW w:w="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3</w:t>
            </w:r>
          </w:p>
        </w:tc>
        <w:tc>
          <w:tcPr>
            <w:tcW w:w="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散射光</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7.4</w:t>
            </w:r>
          </w:p>
        </w:tc>
      </w:tr>
      <w:tr w:rsidR="006176E8" w:rsidRPr="006176E8" w:rsidTr="00406123">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②</w:t>
            </w: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池塘水</w:t>
            </w:r>
          </w:p>
        </w:tc>
        <w:tc>
          <w:tcPr>
            <w:tcW w:w="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6</w:t>
            </w:r>
          </w:p>
        </w:tc>
        <w:tc>
          <w:tcPr>
            <w:tcW w:w="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散射光</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8.6</w:t>
            </w:r>
          </w:p>
        </w:tc>
      </w:tr>
      <w:tr w:rsidR="006176E8" w:rsidRPr="006176E8" w:rsidTr="00406123">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③</w:t>
            </w:r>
          </w:p>
        </w:tc>
        <w:tc>
          <w:tcPr>
            <w:tcW w:w="9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池塘水</w:t>
            </w:r>
          </w:p>
        </w:tc>
        <w:tc>
          <w:tcPr>
            <w:tcW w:w="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9</w:t>
            </w:r>
          </w:p>
        </w:tc>
        <w:tc>
          <w:tcPr>
            <w:tcW w:w="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8.0</w:t>
            </w:r>
          </w:p>
        </w:tc>
      </w:tr>
    </w:tbl>
    <w:p w:rsidR="006176E8" w:rsidRPr="006176E8" w:rsidRDefault="006176E8" w:rsidP="006176E8">
      <w:pPr>
        <w:spacing w:line="360" w:lineRule="auto"/>
        <w:jc w:val="left"/>
        <w:textAlignment w:val="center"/>
        <w:rPr>
          <w:rFonts w:ascii="Times New Roman" w:eastAsia="宋体" w:hAnsi="Times New Roman" w:cs="宋体"/>
          <w:color w:val="000000"/>
          <w:szCs w:val="24"/>
        </w:rPr>
      </w:pP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A. </w:t>
      </w:r>
      <w:r w:rsidRPr="006176E8">
        <w:rPr>
          <w:rFonts w:ascii="宋体" w:eastAsia="宋体" w:hAnsi="宋体" w:cs="宋体"/>
          <w:color w:val="000000"/>
          <w:szCs w:val="24"/>
        </w:rPr>
        <w:t>①号瓶应改用清水作为空白对照</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B. </w:t>
      </w:r>
      <w:r w:rsidRPr="006176E8">
        <w:rPr>
          <w:rFonts w:ascii="宋体" w:eastAsia="宋体" w:hAnsi="宋体" w:cs="宋体"/>
          <w:color w:val="000000"/>
          <w:szCs w:val="24"/>
        </w:rPr>
        <w:t>③号瓶的光照条件应设置为黑暗</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C. </w:t>
      </w:r>
      <w:r w:rsidRPr="006176E8">
        <w:rPr>
          <w:rFonts w:ascii="宋体" w:eastAsia="宋体" w:hAnsi="宋体" w:cs="宋体"/>
          <w:color w:val="000000"/>
          <w:szCs w:val="24"/>
        </w:rPr>
        <w:t>该实验的目的是探究金鱼藻数目对生态瓶稳定性的影响</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D. </w:t>
      </w:r>
      <w:r w:rsidRPr="006176E8">
        <w:rPr>
          <w:rFonts w:ascii="宋体" w:eastAsia="宋体" w:hAnsi="宋体" w:cs="宋体"/>
          <w:color w:val="000000"/>
          <w:szCs w:val="24"/>
        </w:rPr>
        <w:t>实验表明，金鱼藻数量越多，生态瓶中的溶解氧含量越高</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26. A    27. B    28. A    29. B    30. C</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【分析】生态系统是在一定空间范围内，生物与环境所形成的统一整体，包含生产者、消费者、分解者以及非生物的物质和能量，通过物质循环和能量流动相互作用、相互依存。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26</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生态系统的自我调节能力取决于其营养结构的复杂程度。生态瓶是人工小型生态系统，生物种类少，食物链和食物网简单，一旦某个环节出现问题，整个系统容易失衡，因此自我调节能力较弱，故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生态瓶中的细沙和池塘水中含有细菌、真菌等分解者，并非缺乏分解者，故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lastRenderedPageBreak/>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这是生态瓶的一个特点，但不是自我调节能力弱的主要原因。自我调节能力的核心是营养结构的复杂性，而非单一环节的功能，故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生态瓶虽然密封，但水中溶解的氧气和二氧化碳可以通过生产者和消费者的生理活动循环，且气囊（或水体）可缓冲气体变化，这也不是自我调节能力弱的主要原因，故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A</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27</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生产者是指能通过光合作用自己制造有机物的生物，主要是绿色植物。</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绿萍和</w:t>
      </w:r>
      <w:r w:rsidRPr="006176E8">
        <w:rPr>
          <w:rFonts w:ascii="宋体" w:eastAsia="宋体" w:hAnsi="宋体" w:cs="宋体" w:hint="eastAsia"/>
          <w:color w:val="000000"/>
          <w:szCs w:val="24"/>
        </w:rPr>
        <w:t>⑤</w:t>
      </w:r>
      <w:r w:rsidRPr="006176E8">
        <w:rPr>
          <w:rFonts w:ascii="Times New Roman" w:eastAsia="宋体" w:hAnsi="Times New Roman" w:cs="宋体"/>
          <w:color w:val="000000"/>
          <w:szCs w:val="24"/>
        </w:rPr>
        <w:t>金鱼藻都是植物，能进行光合作用，属于生产者。</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黑壳虾、</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孔雀鱼、</w:t>
      </w:r>
      <w:r w:rsidRPr="006176E8">
        <w:rPr>
          <w:rFonts w:ascii="宋体" w:eastAsia="宋体" w:hAnsi="宋体" w:cs="宋体" w:hint="eastAsia"/>
          <w:color w:val="000000"/>
          <w:szCs w:val="24"/>
        </w:rPr>
        <w:t>④</w:t>
      </w:r>
      <w:r w:rsidRPr="006176E8">
        <w:rPr>
          <w:rFonts w:ascii="Times New Roman" w:eastAsia="宋体" w:hAnsi="Times New Roman" w:cs="宋体"/>
          <w:color w:val="000000"/>
          <w:szCs w:val="24"/>
        </w:rPr>
        <w:t>螺蛳都是直接或间接以其他生物为食的消费者。故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符合题意，</w:t>
      </w:r>
      <w:r w:rsidRPr="006176E8">
        <w:rPr>
          <w:rFonts w:ascii="Times New Roman" w:eastAsia="宋体" w:hAnsi="Times New Roman" w:cs="宋体"/>
          <w:color w:val="000000"/>
          <w:szCs w:val="24"/>
        </w:rPr>
        <w:t>ACD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B</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28</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温暖的环境符合孔雀鱼等生物的生活需求，明亮的光照能让绿萍、金鱼藻等生产者进行光合作用，产生氧气和有机物，维持生态瓶的物质循环和能量流动，从而让生态系统更稳定，故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黑暗环境下，生产者无法进行光合作用，只能进行呼吸作用消耗氧气，会导致氧气快速耗尽，生物死亡，生态系统崩溃，故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低温会降低生物的代谢速率，影响孔雀鱼等生物的生存，也会减弱光合作用和呼吸作用的效率，不利于生态瓶稳定，故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既缺乏光照导致生产者无法正常工作，又因低温抑制生物活性，生态瓶会很快失去平衡，故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A</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29</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无色透明的容器可以让光线充分透过，为绿萍、金鱼藻等生产者的光合作用提供充足的光照，有利于生态瓶的物质循环，故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生态瓶中的生物除了捕食关系（如孔雀鱼吃黑壳虾、螺蛳吃藻类），还存在竞争关系（如绿萍和金鱼藻竞争光照、养分），故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保留的空气可以为水生动物提供额外的氧气来源，也能缓冲瓶内气体压力的变化，有助于维持生态瓶的稳定，故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生态瓶中的细沙和池塘水中已经含有细菌、真菌等分解者，它们可以分解动植物的残体和排泄物，完成物质循环，因此生态瓶并不缺少分解者，故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不符合题意。</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B</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30</w:t>
      </w:r>
      <w:r w:rsidRPr="006176E8">
        <w:rPr>
          <w:rFonts w:ascii="Times New Roman" w:eastAsia="宋体" w:hAnsi="Times New Roman" w:cs="宋体"/>
          <w:color w:val="000000"/>
          <w:szCs w:val="24"/>
        </w:rPr>
        <w:t>题详解】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lastRenderedPageBreak/>
        <w:t>A</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本实验的变量是金鱼藻的数量，</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号瓶已经用池塘水和</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枝金鱼藻作为对照组，无需改用清水。清水缺乏原有生态成分，会破坏实验的单一变量原则，故</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B</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实验的变量是金鱼藻数量，光照条件应保持一致（均为散射光），才能探究金鱼藻数量对溶解氧的影响。若设置为黑暗，会引入新的变量，无法得出有效结论，故</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C</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三组实验中，金鱼藻数量分别为</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6</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9</w:t>
      </w:r>
      <w:r w:rsidRPr="006176E8">
        <w:rPr>
          <w:rFonts w:ascii="Times New Roman" w:eastAsia="宋体" w:hAnsi="Times New Roman" w:cs="宋体"/>
          <w:color w:val="000000"/>
          <w:szCs w:val="24"/>
        </w:rPr>
        <w:t>枝，其他条件（孔雀鱼数量、光照、池塘水）均相同，实验目的正是探究金鱼藻数目对生态瓶中溶解氧的影响，故</w:t>
      </w:r>
      <w:r w:rsidRPr="006176E8">
        <w:rPr>
          <w:rFonts w:ascii="Times New Roman" w:eastAsia="宋体" w:hAnsi="Times New Roman" w:cs="宋体"/>
          <w:color w:val="000000"/>
          <w:szCs w:val="24"/>
        </w:rPr>
        <w:t>C</w:t>
      </w:r>
      <w:r w:rsidRPr="006176E8">
        <w:rPr>
          <w:rFonts w:ascii="Times New Roman" w:eastAsia="宋体" w:hAnsi="Times New Roman" w:cs="宋体"/>
          <w:color w:val="000000"/>
          <w:szCs w:val="24"/>
        </w:rPr>
        <w:t>正确。</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Times New Roman" w:hAnsi="Times New Roman" w:cs="Times New Roman"/>
          <w:color w:val="000000"/>
          <w:szCs w:val="24"/>
        </w:rPr>
        <w:t>D</w:t>
      </w:r>
      <w:r w:rsidRPr="006176E8">
        <w:rPr>
          <w:rFonts w:ascii="宋体" w:eastAsia="宋体" w:hAnsi="宋体" w:cs="宋体" w:hint="eastAsia"/>
          <w:color w:val="000000"/>
          <w:szCs w:val="24"/>
        </w:rPr>
        <w:t>．</w:t>
      </w:r>
      <w:r w:rsidRPr="006176E8">
        <w:rPr>
          <w:rFonts w:ascii="Times New Roman" w:eastAsia="宋体" w:hAnsi="Times New Roman" w:cs="宋体"/>
          <w:color w:val="000000"/>
          <w:szCs w:val="24"/>
        </w:rPr>
        <w:t>从数据看，金鱼藻数量从</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增加到</w:t>
      </w:r>
      <w:r w:rsidRPr="006176E8">
        <w:rPr>
          <w:rFonts w:ascii="Times New Roman" w:eastAsia="宋体" w:hAnsi="Times New Roman" w:cs="宋体"/>
          <w:color w:val="000000"/>
          <w:szCs w:val="24"/>
        </w:rPr>
        <w:t>6</w:t>
      </w:r>
      <w:r w:rsidRPr="006176E8">
        <w:rPr>
          <w:rFonts w:ascii="Times New Roman" w:eastAsia="宋体" w:hAnsi="Times New Roman" w:cs="宋体"/>
          <w:color w:val="000000"/>
          <w:szCs w:val="24"/>
        </w:rPr>
        <w:t>时，溶解氧从</w:t>
      </w:r>
      <w:r w:rsidRPr="006176E8">
        <w:rPr>
          <w:rFonts w:ascii="Times New Roman" w:eastAsia="宋体" w:hAnsi="Times New Roman" w:cs="宋体"/>
          <w:color w:val="000000"/>
          <w:szCs w:val="24"/>
        </w:rPr>
        <w:t>7.4</w:t>
      </w:r>
      <w:r w:rsidRPr="006176E8">
        <w:rPr>
          <w:rFonts w:ascii="Times New Roman" w:eastAsia="宋体" w:hAnsi="Times New Roman" w:cs="宋体"/>
          <w:color w:val="000000"/>
          <w:szCs w:val="24"/>
        </w:rPr>
        <w:t>升至</w:t>
      </w:r>
      <w:r w:rsidRPr="006176E8">
        <w:rPr>
          <w:rFonts w:ascii="Times New Roman" w:eastAsia="宋体" w:hAnsi="Times New Roman" w:cs="宋体"/>
          <w:color w:val="000000"/>
          <w:szCs w:val="24"/>
        </w:rPr>
        <w:t>8.6</w:t>
      </w:r>
      <w:r w:rsidRPr="006176E8">
        <w:rPr>
          <w:rFonts w:ascii="Times New Roman" w:eastAsia="宋体" w:hAnsi="Times New Roman" w:cs="宋体"/>
          <w:color w:val="000000"/>
          <w:szCs w:val="24"/>
        </w:rPr>
        <w:t>；但数量增加到</w:t>
      </w:r>
      <w:r w:rsidRPr="006176E8">
        <w:rPr>
          <w:rFonts w:ascii="Times New Roman" w:eastAsia="宋体" w:hAnsi="Times New Roman" w:cs="宋体"/>
          <w:color w:val="000000"/>
          <w:szCs w:val="24"/>
        </w:rPr>
        <w:t>9</w:t>
      </w:r>
      <w:r w:rsidRPr="006176E8">
        <w:rPr>
          <w:rFonts w:ascii="Times New Roman" w:eastAsia="宋体" w:hAnsi="Times New Roman" w:cs="宋体"/>
          <w:color w:val="000000"/>
          <w:szCs w:val="24"/>
        </w:rPr>
        <w:t>时，溶解氧反而降至</w:t>
      </w:r>
      <w:r w:rsidRPr="006176E8">
        <w:rPr>
          <w:rFonts w:ascii="Times New Roman" w:eastAsia="宋体" w:hAnsi="Times New Roman" w:cs="宋体"/>
          <w:color w:val="000000"/>
          <w:szCs w:val="24"/>
        </w:rPr>
        <w:t>8.0</w:t>
      </w:r>
      <w:r w:rsidRPr="006176E8">
        <w:rPr>
          <w:rFonts w:ascii="Times New Roman" w:eastAsia="宋体" w:hAnsi="Times New Roman" w:cs="宋体"/>
          <w:color w:val="000000"/>
          <w:szCs w:val="24"/>
        </w:rPr>
        <w:t>。说明溶解氧并非随金鱼藻数量增加而持续升高，而是先升后降，可能是因为高密度金鱼藻夜间呼吸作用增强，消耗了更多氧气，故</w:t>
      </w:r>
      <w:r w:rsidRPr="006176E8">
        <w:rPr>
          <w:rFonts w:ascii="Times New Roman" w:eastAsia="宋体" w:hAnsi="Times New Roman" w:cs="宋体"/>
          <w:color w:val="000000"/>
          <w:szCs w:val="24"/>
        </w:rPr>
        <w:t>D</w:t>
      </w:r>
      <w:r w:rsidRPr="006176E8">
        <w:rPr>
          <w:rFonts w:ascii="Times New Roman" w:eastAsia="宋体" w:hAnsi="Times New Roman" w:cs="宋体"/>
          <w:color w:val="000000"/>
          <w:szCs w:val="24"/>
        </w:rPr>
        <w:t>错误。</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color w:val="000000"/>
          <w:szCs w:val="24"/>
        </w:rPr>
        <w:t>故选</w:t>
      </w: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宋体" w:eastAsia="宋体" w:hAnsi="宋体" w:cs="宋体"/>
          <w:b/>
          <w:color w:val="000000"/>
          <w:sz w:val="24"/>
          <w:szCs w:val="24"/>
        </w:rPr>
        <w:t>三、非选择题（每空</w:t>
      </w:r>
      <w:r w:rsidRPr="006176E8">
        <w:rPr>
          <w:rFonts w:ascii="Times New Roman" w:eastAsia="Times New Roman" w:hAnsi="Times New Roman" w:cs="Times New Roman"/>
          <w:b/>
          <w:color w:val="000000"/>
          <w:sz w:val="24"/>
          <w:szCs w:val="24"/>
        </w:rPr>
        <w:t>2</w:t>
      </w:r>
      <w:r w:rsidRPr="006176E8">
        <w:rPr>
          <w:rFonts w:ascii="宋体" w:eastAsia="宋体" w:hAnsi="宋体" w:cs="宋体"/>
          <w:b/>
          <w:color w:val="000000"/>
          <w:sz w:val="24"/>
          <w:szCs w:val="24"/>
        </w:rPr>
        <w:t>分，共</w:t>
      </w:r>
      <w:r w:rsidRPr="006176E8">
        <w:rPr>
          <w:rFonts w:ascii="Times New Roman" w:eastAsia="Times New Roman" w:hAnsi="Times New Roman" w:cs="Times New Roman"/>
          <w:b/>
          <w:color w:val="000000"/>
          <w:sz w:val="24"/>
          <w:szCs w:val="24"/>
        </w:rPr>
        <w:t>10</w:t>
      </w:r>
      <w:r w:rsidRPr="006176E8">
        <w:rPr>
          <w:rFonts w:ascii="宋体" w:eastAsia="宋体" w:hAnsi="宋体" w:cs="宋体"/>
          <w:b/>
          <w:color w:val="000000"/>
          <w:sz w:val="24"/>
          <w:szCs w:val="24"/>
        </w:rPr>
        <w:t>分）</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 xml:space="preserve">31. </w:t>
      </w:r>
      <w:r w:rsidRPr="006176E8">
        <w:rPr>
          <w:rFonts w:ascii="宋体" w:eastAsia="宋体" w:hAnsi="宋体" w:cs="宋体"/>
          <w:color w:val="000000"/>
          <w:szCs w:val="24"/>
        </w:rPr>
        <w:t>橘子的全身都是宝。橘子含有多种有机酸和维生素，尤其是维生素</w:t>
      </w:r>
      <w:r w:rsidRPr="006176E8">
        <w:rPr>
          <w:rFonts w:ascii="Times New Roman" w:eastAsia="Times New Roman" w:hAnsi="Times New Roman" w:cs="Times New Roman"/>
          <w:color w:val="000000"/>
          <w:szCs w:val="24"/>
        </w:rPr>
        <w:t>C</w:t>
      </w:r>
      <w:r w:rsidRPr="006176E8">
        <w:rPr>
          <w:rFonts w:ascii="宋体" w:eastAsia="宋体" w:hAnsi="宋体" w:cs="宋体"/>
          <w:color w:val="000000"/>
          <w:szCs w:val="24"/>
        </w:rPr>
        <w:t>的含量丰富。橘子皮阴凉处风干后，就是常用的中药陈皮，具有健脾、祛痰的功效。橘子皮内和橘瓤外表上的白色筋络，就是中药橘络，具有通络、行气、化痰等功效。请结合图片，分析材料回答以下问题：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noProof/>
          <w:color w:val="000000"/>
          <w:szCs w:val="24"/>
        </w:rPr>
        <w:drawing>
          <wp:inline distT="0" distB="0" distL="0" distR="0" wp14:anchorId="2EDECA82" wp14:editId="340BA383">
            <wp:extent cx="5057775" cy="130492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7"/>
                    <a:stretch>
                      <a:fillRect/>
                    </a:stretch>
                  </pic:blipFill>
                  <pic:spPr>
                    <a:xfrm>
                      <a:off x="0" y="0"/>
                      <a:ext cx="5057775" cy="1304925"/>
                    </a:xfrm>
                    <a:prstGeom prst="rect">
                      <a:avLst/>
                    </a:prstGeom>
                  </pic:spPr>
                </pic:pic>
              </a:graphicData>
            </a:graphic>
          </wp:inline>
        </w:drawing>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w:t>
      </w:r>
      <w:r w:rsidRPr="006176E8">
        <w:rPr>
          <w:rFonts w:ascii="宋体" w:eastAsia="宋体" w:hAnsi="宋体" w:cs="宋体"/>
          <w:color w:val="000000"/>
          <w:szCs w:val="24"/>
        </w:rPr>
        <w:t>图中</w:t>
      </w:r>
      <w:r w:rsidRPr="006176E8">
        <w:rPr>
          <w:rFonts w:ascii="Times New Roman" w:eastAsia="Times New Roman" w:hAnsi="Times New Roman" w:cs="Times New Roman"/>
          <w:color w:val="000000"/>
          <w:szCs w:val="24"/>
        </w:rPr>
        <w:t>A</w:t>
      </w:r>
      <w:r w:rsidRPr="006176E8">
        <w:rPr>
          <w:rFonts w:ascii="宋体" w:eastAsia="宋体" w:hAnsi="宋体" w:cs="宋体"/>
          <w:color w:val="000000"/>
          <w:szCs w:val="24"/>
        </w:rPr>
        <w:t>过程表示细胞的</w:t>
      </w:r>
      <w:r w:rsidRPr="006176E8">
        <w:rPr>
          <w:rFonts w:ascii="Times New Roman" w:eastAsia="宋体" w:hAnsi="Times New Roman" w:cs="宋体"/>
          <w:color w:val="000000"/>
          <w:szCs w:val="24"/>
        </w:rPr>
        <w:t>______</w:t>
      </w:r>
      <w:r w:rsidRPr="006176E8">
        <w:rPr>
          <w:rFonts w:ascii="宋体" w:eastAsia="宋体" w:hAnsi="宋体" w:cs="宋体"/>
          <w:color w:val="000000"/>
          <w:szCs w:val="24"/>
        </w:rPr>
        <w:t>，其结果是使细胞数目增多。</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w:t>
      </w:r>
      <w:r w:rsidRPr="006176E8">
        <w:rPr>
          <w:rFonts w:ascii="宋体" w:eastAsia="宋体" w:hAnsi="宋体" w:cs="宋体"/>
          <w:color w:val="000000"/>
          <w:szCs w:val="24"/>
        </w:rPr>
        <w:t>经过</w:t>
      </w:r>
      <w:r w:rsidRPr="006176E8">
        <w:rPr>
          <w:rFonts w:ascii="Times New Roman" w:eastAsia="Times New Roman" w:hAnsi="Times New Roman" w:cs="Times New Roman"/>
          <w:color w:val="000000"/>
          <w:szCs w:val="24"/>
        </w:rPr>
        <w:t>B</w:t>
      </w:r>
      <w:r w:rsidRPr="006176E8">
        <w:rPr>
          <w:rFonts w:ascii="宋体" w:eastAsia="宋体" w:hAnsi="宋体" w:cs="宋体"/>
          <w:color w:val="000000"/>
          <w:szCs w:val="24"/>
        </w:rPr>
        <w:t>过程形成了不同的组织，其中橘子瓣中的果肉主要是</w:t>
      </w:r>
      <w:r w:rsidRPr="006176E8">
        <w:rPr>
          <w:rFonts w:ascii="Times New Roman" w:eastAsia="宋体" w:hAnsi="Times New Roman" w:cs="宋体"/>
          <w:color w:val="000000"/>
          <w:szCs w:val="24"/>
        </w:rPr>
        <w:t>______</w:t>
      </w:r>
      <w:r w:rsidRPr="006176E8">
        <w:rPr>
          <w:rFonts w:ascii="宋体" w:eastAsia="宋体" w:hAnsi="宋体" w:cs="宋体"/>
          <w:color w:val="000000"/>
          <w:szCs w:val="24"/>
        </w:rPr>
        <w:t>组织。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w:t>
      </w:r>
      <w:r w:rsidRPr="006176E8">
        <w:rPr>
          <w:rFonts w:ascii="宋体" w:eastAsia="宋体" w:hAnsi="宋体" w:cs="宋体"/>
          <w:color w:val="000000"/>
          <w:szCs w:val="24"/>
        </w:rPr>
        <w:t>橘子皮内和橘瓤外表上的白色筋络属于图中的【②】</w:t>
      </w:r>
      <w:r w:rsidRPr="006176E8">
        <w:rPr>
          <w:rFonts w:ascii="Times New Roman" w:eastAsia="宋体" w:hAnsi="Times New Roman" w:cs="宋体"/>
          <w:color w:val="000000"/>
          <w:szCs w:val="24"/>
        </w:rPr>
        <w:t>______</w:t>
      </w:r>
      <w:r w:rsidRPr="006176E8">
        <w:rPr>
          <w:rFonts w:ascii="宋体" w:eastAsia="宋体" w:hAnsi="宋体" w:cs="宋体"/>
          <w:color w:val="000000"/>
          <w:szCs w:val="24"/>
        </w:rPr>
        <w:t>组织。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4</w:t>
      </w:r>
      <w:r w:rsidRPr="006176E8">
        <w:rPr>
          <w:rFonts w:ascii="Times New Roman" w:eastAsia="宋体" w:hAnsi="Times New Roman" w:cs="宋体"/>
          <w:color w:val="000000"/>
          <w:szCs w:val="24"/>
        </w:rPr>
        <w:t>）</w:t>
      </w:r>
      <w:r w:rsidRPr="006176E8">
        <w:rPr>
          <w:rFonts w:ascii="宋体" w:eastAsia="宋体" w:hAnsi="宋体" w:cs="宋体"/>
          <w:color w:val="000000"/>
          <w:szCs w:val="24"/>
        </w:rPr>
        <w:t>依据植物体的结构层次，图中</w:t>
      </w:r>
      <w:r w:rsidRPr="006176E8">
        <w:rPr>
          <w:rFonts w:ascii="Times New Roman" w:eastAsia="Times New Roman" w:hAnsi="Times New Roman" w:cs="Times New Roman"/>
          <w:color w:val="000000"/>
          <w:szCs w:val="24"/>
        </w:rPr>
        <w:t>X</w:t>
      </w:r>
      <w:r w:rsidRPr="006176E8">
        <w:rPr>
          <w:rFonts w:ascii="宋体" w:eastAsia="宋体" w:hAnsi="宋体" w:cs="宋体"/>
          <w:color w:val="000000"/>
          <w:szCs w:val="24"/>
        </w:rPr>
        <w:t>在结构层次上叫</w:t>
      </w:r>
      <w:r w:rsidRPr="006176E8">
        <w:rPr>
          <w:rFonts w:ascii="Times New Roman" w:eastAsia="宋体" w:hAnsi="Times New Roman" w:cs="宋体"/>
          <w:color w:val="000000"/>
          <w:szCs w:val="24"/>
        </w:rPr>
        <w:t>______</w:t>
      </w:r>
      <w:r w:rsidRPr="006176E8">
        <w:rPr>
          <w:rFonts w:ascii="宋体" w:eastAsia="宋体" w:hAnsi="宋体" w:cs="宋体"/>
          <w:color w:val="000000"/>
          <w:szCs w:val="24"/>
        </w:rPr>
        <w:t>。</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5</w:t>
      </w:r>
      <w:r w:rsidRPr="006176E8">
        <w:rPr>
          <w:rFonts w:ascii="Times New Roman" w:eastAsia="宋体" w:hAnsi="Times New Roman" w:cs="宋体"/>
          <w:color w:val="000000"/>
          <w:szCs w:val="24"/>
        </w:rPr>
        <w:t>）</w:t>
      </w:r>
      <w:r w:rsidRPr="006176E8">
        <w:rPr>
          <w:rFonts w:ascii="宋体" w:eastAsia="宋体" w:hAnsi="宋体" w:cs="宋体"/>
          <w:color w:val="000000"/>
          <w:szCs w:val="24"/>
        </w:rPr>
        <w:t>与人体的结构层次相比，橘子植株的结构层次中没有</w:t>
      </w:r>
      <w:r w:rsidRPr="006176E8">
        <w:rPr>
          <w:rFonts w:ascii="Times New Roman" w:eastAsia="宋体" w:hAnsi="Times New Roman" w:cs="宋体"/>
          <w:color w:val="000000"/>
          <w:szCs w:val="24"/>
        </w:rPr>
        <w:t>______</w:t>
      </w:r>
      <w:r w:rsidRPr="006176E8">
        <w:rPr>
          <w:rFonts w:ascii="宋体" w:eastAsia="宋体" w:hAnsi="宋体" w:cs="宋体"/>
          <w:color w:val="000000"/>
          <w:szCs w:val="24"/>
        </w:rPr>
        <w:t>这一层次。</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【答案】</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w:t>
      </w:r>
      <w:r w:rsidRPr="006176E8">
        <w:rPr>
          <w:rFonts w:ascii="宋体" w:eastAsia="宋体" w:hAnsi="宋体" w:cs="宋体"/>
          <w:color w:val="000000"/>
          <w:szCs w:val="24"/>
        </w:rPr>
        <w:t>分裂</w:t>
      </w:r>
      <w:r w:rsidRPr="006176E8">
        <w:rPr>
          <w:rFonts w:ascii="Times New Roman" w:eastAsia="宋体" w:hAnsi="Times New Roman" w:cs="宋体"/>
          <w:color w:val="000000"/>
          <w:szCs w:val="24"/>
        </w:rPr>
        <w:t xml:space="preserve">    </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w:t>
      </w:r>
      <w:r w:rsidRPr="006176E8">
        <w:rPr>
          <w:rFonts w:ascii="宋体" w:eastAsia="宋体" w:hAnsi="宋体" w:cs="宋体"/>
          <w:color w:val="000000"/>
          <w:szCs w:val="24"/>
        </w:rPr>
        <w:t>营养##薄壁</w:t>
      </w:r>
      <w:r w:rsidRPr="006176E8">
        <w:rPr>
          <w:rFonts w:ascii="Times New Roman" w:eastAsia="宋体" w:hAnsi="Times New Roman" w:cs="宋体"/>
          <w:color w:val="000000"/>
          <w:szCs w:val="24"/>
        </w:rPr>
        <w:t xml:space="preserve">    </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w:t>
      </w:r>
      <w:r w:rsidRPr="006176E8">
        <w:rPr>
          <w:rFonts w:ascii="宋体" w:eastAsia="宋体" w:hAnsi="宋体" w:cs="宋体"/>
          <w:color w:val="000000"/>
          <w:szCs w:val="24"/>
        </w:rPr>
        <w:t>输导</w:t>
      </w:r>
      <w:r w:rsidRPr="006176E8">
        <w:rPr>
          <w:rFonts w:ascii="Times New Roman" w:eastAsia="宋体" w:hAnsi="Times New Roman" w:cs="宋体"/>
          <w:color w:val="000000"/>
          <w:szCs w:val="24"/>
        </w:rPr>
        <w:t xml:space="preserve">    </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4</w:t>
      </w:r>
      <w:r w:rsidRPr="006176E8">
        <w:rPr>
          <w:rFonts w:ascii="Times New Roman" w:eastAsia="宋体" w:hAnsi="Times New Roman" w:cs="宋体"/>
          <w:color w:val="000000"/>
          <w:szCs w:val="24"/>
        </w:rPr>
        <w:t>）</w:t>
      </w:r>
      <w:r w:rsidRPr="006176E8">
        <w:rPr>
          <w:rFonts w:ascii="宋体" w:eastAsia="宋体" w:hAnsi="宋体" w:cs="宋体"/>
          <w:color w:val="000000"/>
          <w:szCs w:val="24"/>
        </w:rPr>
        <w:t>器官</w:t>
      </w:r>
      <w:r w:rsidRPr="006176E8">
        <w:rPr>
          <w:rFonts w:ascii="Times New Roman" w:eastAsia="宋体" w:hAnsi="Times New Roman" w:cs="宋体"/>
          <w:color w:val="000000"/>
          <w:szCs w:val="24"/>
        </w:rPr>
        <w:t xml:space="preserve">    </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5</w:t>
      </w:r>
      <w:r w:rsidRPr="006176E8">
        <w:rPr>
          <w:rFonts w:ascii="Times New Roman" w:eastAsia="宋体" w:hAnsi="Times New Roman" w:cs="宋体"/>
          <w:color w:val="000000"/>
          <w:szCs w:val="24"/>
        </w:rPr>
        <w:t>）</w:t>
      </w:r>
      <w:r w:rsidRPr="006176E8">
        <w:rPr>
          <w:rFonts w:ascii="宋体" w:eastAsia="宋体" w:hAnsi="宋体" w:cs="宋体"/>
          <w:color w:val="000000"/>
          <w:szCs w:val="24"/>
        </w:rPr>
        <w:t>系统</w:t>
      </w:r>
    </w:p>
    <w:p w:rsidR="006176E8" w:rsidRPr="006176E8" w:rsidRDefault="006176E8" w:rsidP="006176E8">
      <w:pPr>
        <w:spacing w:line="360" w:lineRule="auto"/>
        <w:textAlignment w:val="center"/>
        <w:rPr>
          <w:rFonts w:ascii="Times New Roman" w:eastAsia="宋体" w:hAnsi="Times New Roman" w:cs="宋体"/>
          <w:color w:val="000000"/>
          <w:szCs w:val="24"/>
        </w:rPr>
      </w:pPr>
      <w:r w:rsidRPr="006176E8">
        <w:rPr>
          <w:rFonts w:ascii="Times New Roman" w:eastAsia="宋体" w:hAnsi="Times New Roman" w:cs="宋体"/>
          <w:color w:val="2E75B6"/>
          <w:szCs w:val="24"/>
        </w:rPr>
        <w:t>【解析】</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【分析】图中的</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表示细胞的分裂，</w:t>
      </w:r>
      <w:r w:rsidRPr="006176E8">
        <w:rPr>
          <w:rFonts w:ascii="Times New Roman" w:eastAsia="宋体" w:hAnsi="Times New Roman" w:cs="宋体"/>
          <w:color w:val="000000"/>
          <w:szCs w:val="24"/>
        </w:rPr>
        <w:t>B</w:t>
      </w:r>
      <w:r w:rsidRPr="006176E8">
        <w:rPr>
          <w:rFonts w:ascii="Times New Roman" w:eastAsia="宋体" w:hAnsi="Times New Roman" w:cs="宋体"/>
          <w:color w:val="000000"/>
          <w:szCs w:val="24"/>
        </w:rPr>
        <w:t>表示细胞分化，</w:t>
      </w:r>
      <w:r w:rsidRPr="006176E8">
        <w:rPr>
          <w:rFonts w:ascii="Times New Roman" w:eastAsia="宋体" w:hAnsi="Times New Roman" w:cs="宋体"/>
          <w:color w:val="000000"/>
          <w:szCs w:val="24"/>
        </w:rPr>
        <w:t>X</w:t>
      </w:r>
      <w:r w:rsidRPr="006176E8">
        <w:rPr>
          <w:rFonts w:ascii="Times New Roman" w:eastAsia="宋体" w:hAnsi="Times New Roman" w:cs="宋体"/>
          <w:color w:val="000000"/>
          <w:szCs w:val="24"/>
        </w:rPr>
        <w:t>是器官，</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营养组织，也叫薄壁组织，</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输导组织，</w:t>
      </w:r>
      <w:r w:rsidRPr="006176E8">
        <w:rPr>
          <w:rFonts w:ascii="宋体" w:eastAsia="宋体" w:hAnsi="宋体" w:cs="宋体" w:hint="eastAsia"/>
          <w:color w:val="000000"/>
          <w:szCs w:val="24"/>
        </w:rPr>
        <w:t>③</w:t>
      </w:r>
      <w:r w:rsidRPr="006176E8">
        <w:rPr>
          <w:rFonts w:ascii="Times New Roman" w:eastAsia="宋体" w:hAnsi="Times New Roman" w:cs="宋体"/>
          <w:color w:val="000000"/>
          <w:szCs w:val="24"/>
        </w:rPr>
        <w:t>分生组织，</w:t>
      </w:r>
      <w:r w:rsidRPr="006176E8">
        <w:rPr>
          <w:rFonts w:ascii="宋体" w:eastAsia="宋体" w:hAnsi="宋体" w:cs="宋体" w:hint="eastAsia"/>
          <w:color w:val="000000"/>
          <w:szCs w:val="24"/>
        </w:rPr>
        <w:t>④</w:t>
      </w:r>
      <w:r w:rsidRPr="006176E8">
        <w:rPr>
          <w:rFonts w:ascii="Times New Roman" w:eastAsia="宋体" w:hAnsi="Times New Roman" w:cs="宋体"/>
          <w:color w:val="000000"/>
          <w:szCs w:val="24"/>
        </w:rPr>
        <w:t>保护组织。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【小问</w:t>
      </w:r>
      <w:r w:rsidRPr="006176E8">
        <w:rPr>
          <w:rFonts w:ascii="Times New Roman" w:eastAsia="宋体" w:hAnsi="Times New Roman" w:cs="宋体"/>
          <w:color w:val="000000"/>
          <w:szCs w:val="24"/>
        </w:rPr>
        <w:t>1</w:t>
      </w:r>
      <w:r w:rsidRPr="006176E8">
        <w:rPr>
          <w:rFonts w:ascii="Times New Roman" w:eastAsia="宋体" w:hAnsi="Times New Roman" w:cs="宋体"/>
          <w:color w:val="000000"/>
          <w:szCs w:val="24"/>
        </w:rPr>
        <w:t>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lastRenderedPageBreak/>
        <w:t>细胞分裂表示的是一个细胞变为两个细胞，图中</w:t>
      </w:r>
      <w:r w:rsidRPr="006176E8">
        <w:rPr>
          <w:rFonts w:ascii="Times New Roman" w:eastAsia="宋体" w:hAnsi="Times New Roman" w:cs="宋体"/>
          <w:color w:val="000000"/>
          <w:szCs w:val="24"/>
        </w:rPr>
        <w:t>A</w:t>
      </w:r>
      <w:r w:rsidRPr="006176E8">
        <w:rPr>
          <w:rFonts w:ascii="Times New Roman" w:eastAsia="宋体" w:hAnsi="Times New Roman" w:cs="宋体"/>
          <w:color w:val="000000"/>
          <w:szCs w:val="24"/>
        </w:rPr>
        <w:t>过程表示细胞的分裂，其结果是使细胞数目增多。</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【小问</w:t>
      </w:r>
      <w:r w:rsidRPr="006176E8">
        <w:rPr>
          <w:rFonts w:ascii="Times New Roman" w:eastAsia="宋体" w:hAnsi="Times New Roman" w:cs="宋体"/>
          <w:color w:val="000000"/>
          <w:szCs w:val="24"/>
        </w:rPr>
        <w:t>2</w:t>
      </w:r>
      <w:r w:rsidRPr="006176E8">
        <w:rPr>
          <w:rFonts w:ascii="Times New Roman" w:eastAsia="宋体" w:hAnsi="Times New Roman" w:cs="宋体"/>
          <w:color w:val="000000"/>
          <w:szCs w:val="24"/>
        </w:rPr>
        <w:t>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橘子瓣中的果肉含有丰富的营养物质，具有储存营养物质的功能，属于</w:t>
      </w:r>
      <w:r w:rsidRPr="006176E8">
        <w:rPr>
          <w:rFonts w:ascii="宋体" w:eastAsia="宋体" w:hAnsi="宋体" w:cs="宋体" w:hint="eastAsia"/>
          <w:color w:val="000000"/>
          <w:szCs w:val="24"/>
        </w:rPr>
        <w:t>①</w:t>
      </w:r>
      <w:r w:rsidRPr="006176E8">
        <w:rPr>
          <w:rFonts w:ascii="Times New Roman" w:eastAsia="宋体" w:hAnsi="Times New Roman" w:cs="宋体"/>
          <w:color w:val="000000"/>
          <w:szCs w:val="24"/>
        </w:rPr>
        <w:t>营养组织，也叫薄壁组织。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【小问</w:t>
      </w:r>
      <w:r w:rsidRPr="006176E8">
        <w:rPr>
          <w:rFonts w:ascii="Times New Roman" w:eastAsia="宋体" w:hAnsi="Times New Roman" w:cs="宋体"/>
          <w:color w:val="000000"/>
          <w:szCs w:val="24"/>
        </w:rPr>
        <w:t>3</w:t>
      </w:r>
      <w:r w:rsidRPr="006176E8">
        <w:rPr>
          <w:rFonts w:ascii="Times New Roman" w:eastAsia="宋体" w:hAnsi="Times New Roman" w:cs="宋体"/>
          <w:color w:val="000000"/>
          <w:szCs w:val="24"/>
        </w:rPr>
        <w:t>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橘子皮内和橘瓤外表上的白色筋络能够运输营养物质，有运输功能，属于</w:t>
      </w:r>
      <w:r w:rsidRPr="006176E8">
        <w:rPr>
          <w:rFonts w:ascii="宋体" w:eastAsia="宋体" w:hAnsi="宋体" w:cs="宋体" w:hint="eastAsia"/>
          <w:color w:val="000000"/>
          <w:szCs w:val="24"/>
        </w:rPr>
        <w:t>②</w:t>
      </w:r>
      <w:r w:rsidRPr="006176E8">
        <w:rPr>
          <w:rFonts w:ascii="Times New Roman" w:eastAsia="宋体" w:hAnsi="Times New Roman" w:cs="宋体"/>
          <w:color w:val="000000"/>
          <w:szCs w:val="24"/>
        </w:rPr>
        <w:t>输导组织。</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【小问</w:t>
      </w:r>
      <w:r w:rsidRPr="006176E8">
        <w:rPr>
          <w:rFonts w:ascii="Times New Roman" w:eastAsia="宋体" w:hAnsi="Times New Roman" w:cs="宋体"/>
          <w:color w:val="000000"/>
          <w:szCs w:val="24"/>
        </w:rPr>
        <w:t>4</w:t>
      </w:r>
      <w:r w:rsidRPr="006176E8">
        <w:rPr>
          <w:rFonts w:ascii="Times New Roman" w:eastAsia="宋体" w:hAnsi="Times New Roman" w:cs="宋体"/>
          <w:color w:val="000000"/>
          <w:szCs w:val="24"/>
        </w:rPr>
        <w:t>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X</w:t>
      </w:r>
      <w:r w:rsidRPr="006176E8">
        <w:rPr>
          <w:rFonts w:ascii="Times New Roman" w:eastAsia="宋体" w:hAnsi="Times New Roman" w:cs="宋体"/>
          <w:color w:val="000000"/>
          <w:szCs w:val="24"/>
        </w:rPr>
        <w:t>是由不同的组织按照一定的次序结合在一起，行使一定功能的结构。在结构层次上该结构称为器官。</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【小问</w:t>
      </w:r>
      <w:r w:rsidRPr="006176E8">
        <w:rPr>
          <w:rFonts w:ascii="Times New Roman" w:eastAsia="宋体" w:hAnsi="Times New Roman" w:cs="宋体"/>
          <w:color w:val="000000"/>
          <w:szCs w:val="24"/>
        </w:rPr>
        <w:t>5</w:t>
      </w:r>
      <w:r w:rsidRPr="006176E8">
        <w:rPr>
          <w:rFonts w:ascii="Times New Roman" w:eastAsia="宋体" w:hAnsi="Times New Roman" w:cs="宋体"/>
          <w:color w:val="000000"/>
          <w:szCs w:val="24"/>
        </w:rPr>
        <w:t>详解】</w:t>
      </w:r>
    </w:p>
    <w:p w:rsidR="006176E8" w:rsidRPr="006176E8" w:rsidRDefault="006176E8" w:rsidP="006176E8">
      <w:pPr>
        <w:spacing w:line="360" w:lineRule="auto"/>
        <w:jc w:val="left"/>
        <w:textAlignment w:val="center"/>
        <w:rPr>
          <w:rFonts w:ascii="Times New Roman" w:eastAsia="宋体" w:hAnsi="Times New Roman" w:cs="宋体"/>
          <w:color w:val="000000"/>
          <w:szCs w:val="24"/>
        </w:rPr>
      </w:pPr>
      <w:r w:rsidRPr="006176E8">
        <w:rPr>
          <w:rFonts w:ascii="Times New Roman" w:eastAsia="宋体" w:hAnsi="Times New Roman" w:cs="宋体"/>
          <w:color w:val="000000"/>
          <w:szCs w:val="24"/>
        </w:rPr>
        <w:t>动物体的结构层次：细胞</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组织</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器官</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系统</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动物体；植物体的结构层次：细胞</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组织</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器官</w:t>
      </w:r>
      <w:r w:rsidRPr="006176E8">
        <w:rPr>
          <w:rFonts w:ascii="Times New Roman" w:eastAsia="宋体" w:hAnsi="Times New Roman" w:cs="宋体"/>
          <w:color w:val="000000"/>
          <w:szCs w:val="24"/>
        </w:rPr>
        <w:t>→</w:t>
      </w:r>
      <w:r w:rsidRPr="006176E8">
        <w:rPr>
          <w:rFonts w:ascii="Times New Roman" w:eastAsia="宋体" w:hAnsi="Times New Roman" w:cs="宋体"/>
          <w:color w:val="000000"/>
          <w:szCs w:val="24"/>
        </w:rPr>
        <w:t>植物体，可见植物体（橘子）的结构层次中没有系统。</w:t>
      </w:r>
    </w:p>
    <w:sectPr w:rsidR="006176E8" w:rsidRPr="006176E8" w:rsidSect="00C321EB">
      <w:headerReference w:type="default" r:id="rId18"/>
      <w:footerReference w:type="default" r:id="rId19"/>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536" w:rsidRDefault="00DA0536">
      <w:r>
        <w:separator/>
      </w:r>
    </w:p>
  </w:endnote>
  <w:endnote w:type="continuationSeparator" w:id="0">
    <w:p w:rsidR="00DA0536" w:rsidRDefault="00DA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A0536">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536" w:rsidRDefault="00DA0536">
      <w:r>
        <w:separator/>
      </w:r>
    </w:p>
  </w:footnote>
  <w:footnote w:type="continuationSeparator" w:id="0">
    <w:p w:rsidR="00DA0536" w:rsidRDefault="00DA05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DA0536">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6E8"/>
    <w:rsid w:val="00277DFE"/>
    <w:rsid w:val="006176E8"/>
    <w:rsid w:val="00C02D6F"/>
    <w:rsid w:val="00D06544"/>
    <w:rsid w:val="00DA0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EAA0F99-913C-4701-8C24-F6D69D2A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2026</Words>
  <Characters>11553</Characters>
  <Application>Microsoft Office Word</Application>
  <DocSecurity>0</DocSecurity>
  <Lines>96</Lines>
  <Paragraphs>27</Paragraphs>
  <ScaleCrop>false</ScaleCrop>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2026-08-06T07:34:00Z</dcterms:created>
  <dcterms:modified xsi:type="dcterms:W3CDTF">2026-08-06T07:41:00Z</dcterms:modified>
</cp:coreProperties>
</file>