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CC9" w:rsidRDefault="0097042F" w:rsidP="004E0D6D">
      <w:pPr>
        <w:pStyle w:val="1"/>
        <w:jc w:val="center"/>
      </w:pPr>
      <w:r>
        <w:t>七上语文第四单元检测题</w:t>
      </w:r>
    </w:p>
    <w:p w:rsidR="00220CC9" w:rsidRDefault="0097042F">
      <w:pPr>
        <w:pStyle w:val="a3"/>
        <w:ind w:firstLineChars="200" w:firstLine="420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时间：</w:t>
      </w:r>
      <w:r>
        <w:rPr>
          <w:rFonts w:ascii="Times New Roman" w:eastAsia="楷体_GB2312" w:hAnsi="Times New Roman" w:cs="Times New Roman"/>
        </w:rPr>
        <w:t>150</w:t>
      </w:r>
      <w:r>
        <w:rPr>
          <w:rFonts w:ascii="Times New Roman" w:eastAsia="楷体_GB2312" w:hAnsi="Times New Roman" w:cs="Times New Roman"/>
        </w:rPr>
        <w:t>分钟　满分：</w:t>
      </w:r>
      <w:r>
        <w:rPr>
          <w:rFonts w:ascii="Times New Roman" w:eastAsia="楷体_GB2312" w:hAnsi="Times New Roman" w:cs="Times New Roman"/>
        </w:rPr>
        <w:t>150</w:t>
      </w:r>
      <w:r>
        <w:rPr>
          <w:rFonts w:ascii="Times New Roman" w:eastAsia="楷体_GB2312" w:hAnsi="Times New Roman" w:cs="Times New Roman"/>
        </w:rPr>
        <w:t>分　班级：</w:t>
      </w:r>
      <w:r>
        <w:rPr>
          <w:rFonts w:ascii="Times New Roman" w:eastAsia="楷体_GB2312" w:hAnsi="Times New Roman" w:cs="Times New Roman"/>
        </w:rPr>
        <w:t>______</w:t>
      </w:r>
      <w:r>
        <w:rPr>
          <w:rFonts w:ascii="Times New Roman" w:eastAsia="楷体_GB2312" w:hAnsi="Times New Roman" w:cs="Times New Roman"/>
        </w:rPr>
        <w:t xml:space="preserve">　姓名：</w:t>
      </w:r>
      <w:r>
        <w:rPr>
          <w:rFonts w:ascii="Times New Roman" w:eastAsia="楷体_GB2312" w:hAnsi="Times New Roman" w:cs="Times New Roman"/>
        </w:rPr>
        <w:t>______</w:t>
      </w:r>
    </w:p>
    <w:p w:rsidR="00220CC9" w:rsidRDefault="0097042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卷</w:t>
      </w:r>
      <w:r>
        <w:rPr>
          <w:rFonts w:eastAsia="黑体" w:hAnsi="宋体" w:cs="Times New Roman"/>
        </w:rPr>
        <w:t>Ⅰ</w:t>
      </w:r>
    </w:p>
    <w:p w:rsidR="00220CC9" w:rsidRDefault="0097042F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/>
        </w:rPr>
        <w:t>一、积累与运用</w:t>
      </w:r>
      <w:r>
        <w:rPr>
          <w:rFonts w:ascii="Times New Roman" w:eastAsia="黑体" w:hAnsi="Times New Roman" w:cs="Times New Roman"/>
        </w:rPr>
        <w:t>(40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一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eastAsia="黑体" w:hAnsi="Times New Roman" w:cs="Times New Roman"/>
        </w:rPr>
        <w:t>选择题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每题</w:t>
      </w:r>
      <w:r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/>
        </w:rPr>
        <w:t>分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30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黑体" w:eastAsia="黑体" w:hAnsi="黑体" w:cs="黑体" w:hint="eastAsia"/>
        </w:rPr>
        <w:t>．</w:t>
      </w:r>
      <w:r>
        <w:rPr>
          <w:rFonts w:ascii="Times New Roman" w:hAnsi="Times New Roman" w:cs="Times New Roman"/>
        </w:rPr>
        <w:t>下列词语中加点字注音完全正确的一项是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狭</w:t>
      </w:r>
      <w:r>
        <w:rPr>
          <w:rFonts w:ascii="Times New Roman" w:hAnsi="Times New Roman" w:cs="Times New Roman"/>
          <w:em w:val="underDot"/>
        </w:rPr>
        <w:t>隘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ài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　呻</w:t>
      </w:r>
      <w:r>
        <w:rPr>
          <w:rFonts w:ascii="Times New Roman" w:hAnsi="Times New Roman" w:cs="Times New Roman"/>
          <w:em w:val="underDot"/>
        </w:rPr>
        <w:t>吟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yín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  <w:em w:val="underDot"/>
        </w:rPr>
        <w:t>刨</w:t>
      </w:r>
      <w:r>
        <w:rPr>
          <w:rFonts w:ascii="Times New Roman" w:hAnsi="Times New Roman" w:cs="Times New Roman"/>
        </w:rPr>
        <w:t>根问底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páo</w:t>
      </w:r>
      <w:proofErr w:type="spellEnd"/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纯</w:t>
      </w:r>
      <w:r>
        <w:rPr>
          <w:rFonts w:ascii="Times New Roman" w:hAnsi="Times New Roman" w:cs="Times New Roman"/>
          <w:em w:val="underDot"/>
        </w:rPr>
        <w:t>粹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cuì</w:t>
      </w:r>
      <w:proofErr w:type="spellEnd"/>
      <w:r>
        <w:rPr>
          <w:rFonts w:ascii="Times New Roman" w:hAnsi="Times New Roman" w:cs="Times New Roman"/>
        </w:rPr>
        <w:t xml:space="preserve">)  </w:t>
      </w:r>
      <w:r w:rsidR="004E0D6D"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干</w:t>
      </w:r>
      <w:r>
        <w:rPr>
          <w:rFonts w:ascii="Times New Roman" w:hAnsi="Times New Roman" w:cs="Times New Roman"/>
          <w:em w:val="underDot"/>
        </w:rPr>
        <w:t>涸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hé</w:t>
      </w:r>
      <w:proofErr w:type="spellEnd"/>
      <w:r>
        <w:rPr>
          <w:rFonts w:ascii="Times New Roman" w:hAnsi="Times New Roman" w:cs="Times New Roman"/>
        </w:rPr>
        <w:t xml:space="preserve">)  </w:t>
      </w:r>
      <w:r w:rsidR="004E0D6D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>气喘</w:t>
      </w:r>
      <w:r>
        <w:rPr>
          <w:rFonts w:ascii="Times New Roman" w:hAnsi="Times New Roman" w:cs="Times New Roman"/>
          <w:em w:val="underDot"/>
        </w:rPr>
        <w:t>吁</w:t>
      </w:r>
      <w:r>
        <w:rPr>
          <w:rFonts w:ascii="Times New Roman" w:hAnsi="Times New Roman" w:cs="Times New Roman"/>
        </w:rPr>
        <w:t>吁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yù</w:t>
      </w:r>
      <w:proofErr w:type="spellEnd"/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  <w:em w:val="underDot"/>
        </w:rPr>
        <w:t>鄙</w:t>
      </w:r>
      <w:r>
        <w:rPr>
          <w:rFonts w:ascii="Times New Roman" w:hAnsi="Times New Roman" w:cs="Times New Roman"/>
        </w:rPr>
        <w:t>薄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bǐ</w:t>
      </w:r>
      <w:proofErr w:type="spellEnd"/>
      <w:r>
        <w:rPr>
          <w:rFonts w:ascii="Times New Roman" w:hAnsi="Times New Roman" w:cs="Times New Roman"/>
        </w:rPr>
        <w:t xml:space="preserve">)  </w:t>
      </w:r>
      <w:r w:rsidR="004E0D6D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滑</w:t>
      </w:r>
      <w:r>
        <w:rPr>
          <w:rFonts w:ascii="Times New Roman" w:hAnsi="Times New Roman" w:cs="Times New Roman"/>
          <w:em w:val="underDot"/>
        </w:rPr>
        <w:t>稽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jì</w:t>
      </w:r>
      <w:proofErr w:type="spellEnd"/>
      <w:r>
        <w:rPr>
          <w:rFonts w:ascii="Times New Roman" w:hAnsi="Times New Roman" w:cs="Times New Roman"/>
        </w:rPr>
        <w:t xml:space="preserve">)  </w:t>
      </w:r>
      <w:r w:rsidR="004E0D6D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 w:hint="eastAsia"/>
        </w:rPr>
        <w:t>沉默</w:t>
      </w:r>
      <w:r>
        <w:rPr>
          <w:rFonts w:ascii="Times New Roman" w:hAnsi="Times New Roman" w:cs="Times New Roman"/>
          <w:em w:val="underDot"/>
        </w:rPr>
        <w:t>寡</w:t>
      </w:r>
      <w:r>
        <w:rPr>
          <w:rFonts w:ascii="Times New Roman" w:hAnsi="Times New Roman" w:cs="Times New Roman"/>
        </w:rPr>
        <w:t>言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ɡuǎ</w:t>
      </w:r>
      <w:proofErr w:type="spellEnd"/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厌</w:t>
      </w:r>
      <w:r>
        <w:rPr>
          <w:rFonts w:ascii="Times New Roman" w:hAnsi="Times New Roman" w:cs="Times New Roman"/>
          <w:em w:val="underDot"/>
        </w:rPr>
        <w:t>倦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juàn</w:t>
      </w:r>
      <w:proofErr w:type="spellEnd"/>
      <w:r>
        <w:rPr>
          <w:rFonts w:ascii="Times New Roman" w:hAnsi="Times New Roman" w:cs="Times New Roman"/>
        </w:rPr>
        <w:t xml:space="preserve">)  </w:t>
      </w:r>
      <w:r w:rsidR="004E0D6D"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  <w:em w:val="underDot"/>
        </w:rPr>
        <w:t>琢</w:t>
      </w:r>
      <w:r>
        <w:rPr>
          <w:rFonts w:ascii="Times New Roman" w:hAnsi="Times New Roman" w:cs="Times New Roman"/>
        </w:rPr>
        <w:t>磨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zuó</w:t>
      </w:r>
      <w:proofErr w:type="spellEnd"/>
      <w:r>
        <w:rPr>
          <w:rFonts w:ascii="Times New Roman" w:hAnsi="Times New Roman" w:cs="Times New Roman"/>
        </w:rPr>
        <w:t xml:space="preserve">)  </w:t>
      </w:r>
      <w:r w:rsidR="004E0D6D"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  <w:em w:val="underDot"/>
        </w:rPr>
        <w:t>拈</w:t>
      </w:r>
      <w:r>
        <w:rPr>
          <w:rFonts w:ascii="Times New Roman" w:hAnsi="Times New Roman" w:cs="Times New Roman"/>
        </w:rPr>
        <w:t>轻怕重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niǎn</w:t>
      </w:r>
      <w:proofErr w:type="spellEnd"/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eastAsia="仿宋_GB2312" w:hAnsi="Times New Roman" w:cs="Times New Roman"/>
        </w:rPr>
        <w:t>B</w:t>
      </w:r>
      <w:r>
        <w:rPr>
          <w:rFonts w:ascii="Times New Roman" w:eastAsia="仿宋_GB2312" w:hAnsi="Times New Roman" w:cs="Times New Roman"/>
        </w:rPr>
        <w:t>项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吁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应读</w:t>
      </w:r>
      <w:proofErr w:type="spellStart"/>
      <w:r>
        <w:rPr>
          <w:rFonts w:ascii="Times New Roman" w:eastAsia="仿宋_GB2312" w:hAnsi="Times New Roman" w:cs="Times New Roman"/>
        </w:rPr>
        <w:t>xū</w:t>
      </w:r>
      <w:proofErr w:type="spellEnd"/>
      <w:r>
        <w:rPr>
          <w:rFonts w:ascii="Times New Roman" w:eastAsia="仿宋_GB2312" w:hAnsi="Times New Roman" w:cs="Times New Roman"/>
        </w:rPr>
        <w:t>；</w:t>
      </w:r>
      <w:r>
        <w:rPr>
          <w:rFonts w:ascii="Times New Roman" w:eastAsia="仿宋_GB2312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t>项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稽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应读</w:t>
      </w:r>
      <w:proofErr w:type="spellStart"/>
      <w:r>
        <w:rPr>
          <w:rFonts w:ascii="Times New Roman" w:eastAsia="仿宋_GB2312" w:hAnsi="Times New Roman" w:cs="Times New Roman"/>
        </w:rPr>
        <w:t>jī</w:t>
      </w:r>
      <w:proofErr w:type="spellEnd"/>
      <w:r>
        <w:rPr>
          <w:rFonts w:ascii="Times New Roman" w:eastAsia="仿宋_GB2312" w:hAnsi="Times New Roman" w:cs="Times New Roman"/>
        </w:rPr>
        <w:t>；</w:t>
      </w:r>
      <w:r>
        <w:rPr>
          <w:rFonts w:ascii="Times New Roman" w:eastAsia="仿宋_GB2312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>项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拈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应读</w:t>
      </w:r>
      <w:proofErr w:type="spellStart"/>
      <w:r>
        <w:rPr>
          <w:rFonts w:ascii="Times New Roman" w:eastAsia="仿宋_GB2312" w:hAnsi="Times New Roman" w:cs="Times New Roman"/>
        </w:rPr>
        <w:t>niān</w:t>
      </w:r>
      <w:proofErr w:type="spellEnd"/>
      <w:r>
        <w:rPr>
          <w:rFonts w:ascii="Times New Roman" w:eastAsia="仿宋_GB2312" w:hAnsi="Times New Roman" w:cs="Times New Roman"/>
        </w:rPr>
        <w:t>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下列词语书写没有错别字的一项是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徇职　　　　流淌　　　　废墟　　　　慷慨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坍蹋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晕眩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耸立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硬朗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安慰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抽噎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哭泣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灼人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陵乱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酬劳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派遣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嘘声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eastAsia="仿宋_GB2312" w:hAnsi="Times New Roman" w:cs="Times New Roman"/>
        </w:rPr>
        <w:t>A</w:t>
      </w:r>
      <w:r>
        <w:rPr>
          <w:rFonts w:ascii="Times New Roman" w:eastAsia="仿宋_GB2312" w:hAnsi="Times New Roman" w:cs="Times New Roman"/>
        </w:rPr>
        <w:t>项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徇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应为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殉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；</w:t>
      </w:r>
      <w:r>
        <w:rPr>
          <w:rFonts w:ascii="Times New Roman" w:eastAsia="仿宋_GB2312" w:hAnsi="Times New Roman" w:cs="Times New Roman"/>
        </w:rPr>
        <w:t>B</w:t>
      </w:r>
      <w:r>
        <w:rPr>
          <w:rFonts w:ascii="Times New Roman" w:eastAsia="仿宋_GB2312" w:hAnsi="Times New Roman" w:cs="Times New Roman"/>
        </w:rPr>
        <w:t>项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蹋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应为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塌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；</w:t>
      </w:r>
      <w:r>
        <w:rPr>
          <w:rFonts w:ascii="Times New Roman" w:eastAsia="仿宋_GB2312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>项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陵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应为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凌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下列句子中加点成语使用有误的一项是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人生的征途中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有艰难困苦的逆境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也有</w:t>
      </w:r>
      <w:r>
        <w:rPr>
          <w:rFonts w:ascii="Times New Roman" w:hAnsi="Times New Roman" w:cs="Times New Roman"/>
          <w:em w:val="underDot"/>
        </w:rPr>
        <w:t>峰回路转</w:t>
      </w:r>
      <w:r>
        <w:rPr>
          <w:rFonts w:ascii="Times New Roman" w:hAnsi="Times New Roman" w:cs="Times New Roman"/>
        </w:rPr>
        <w:t>的机遇。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南海诸岛自古以来就是中国的领土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这一点是</w:t>
      </w:r>
      <w:r>
        <w:rPr>
          <w:rFonts w:ascii="Times New Roman" w:hAnsi="Times New Roman" w:cs="Times New Roman"/>
          <w:em w:val="underDot"/>
        </w:rPr>
        <w:t>毋庸置疑</w:t>
      </w:r>
      <w:r>
        <w:rPr>
          <w:rFonts w:ascii="Times New Roman" w:hAnsi="Times New Roman" w:cs="Times New Roman"/>
        </w:rPr>
        <w:t>的。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一提起电影明星赵薇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人们首先想到的就是她那双</w:t>
      </w:r>
      <w:r>
        <w:rPr>
          <w:rFonts w:ascii="Times New Roman" w:hAnsi="Times New Roman" w:cs="Times New Roman"/>
          <w:em w:val="underDot"/>
        </w:rPr>
        <w:t>扑朔迷离</w:t>
      </w:r>
      <w:r>
        <w:rPr>
          <w:rFonts w:ascii="Times New Roman" w:hAnsi="Times New Roman" w:cs="Times New Roman"/>
        </w:rPr>
        <w:t>的大眼睛。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纪录片《汉江一桥》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精美的画面与地道的襄阳话</w:t>
      </w:r>
      <w:r>
        <w:rPr>
          <w:rFonts w:ascii="Times New Roman" w:hAnsi="Times New Roman" w:cs="Times New Roman"/>
          <w:em w:val="underDot"/>
        </w:rPr>
        <w:t>相得益彰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情趣横生。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eastAsia="仿宋_GB2312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t>项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扑朔迷离</w:t>
      </w:r>
      <w:r>
        <w:rPr>
          <w:rFonts w:hAnsi="宋体" w:cs="Times New Roman"/>
        </w:rPr>
        <w:t>”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ascii="Times New Roman" w:eastAsia="仿宋_GB2312" w:hAnsi="Times New Roman" w:cs="Times New Roman"/>
        </w:rPr>
        <w:t>原指难辨兔的雄雌。比喻辨认不清是男是女。后来形</w:t>
      </w:r>
      <w:r>
        <w:rPr>
          <w:rFonts w:ascii="Times New Roman" w:eastAsia="仿宋_GB2312" w:hAnsi="Times New Roman" w:cs="Times New Roman" w:hint="eastAsia"/>
        </w:rPr>
        <w:t>容事情错综复杂</w:t>
      </w:r>
      <w:r>
        <w:rPr>
          <w:rFonts w:ascii="仿宋_GB2312" w:eastAsia="仿宋_GB2312" w:hAnsi="仿宋_GB2312" w:cs="仿宋_GB2312" w:hint="eastAsia"/>
        </w:rPr>
        <w:t>，不容易看清真相。</w:t>
      </w:r>
      <w:r>
        <w:rPr>
          <w:rFonts w:ascii="Times New Roman" w:eastAsia="仿宋_GB2312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t>项的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扑朔迷离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不符合语境。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下列语句中没有语病的一项是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在成都市教育局的热情邀请下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诗人郑愁予远道而来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与成都教师共享文学之乐。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随着我市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阳光体育活动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的广泛开展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同学们的身体素质得到了极大的改善。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厄尔尼诺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现象影响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黄河流域干旱严重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专家预测小麦将减产大约</w:t>
      </w:r>
      <w:r>
        <w:rPr>
          <w:rFonts w:ascii="Times New Roman" w:hAnsi="Times New Roman" w:cs="Times New Roman"/>
        </w:rPr>
        <w:t>30%</w:t>
      </w:r>
      <w:r>
        <w:rPr>
          <w:rFonts w:ascii="Times New Roman" w:hAnsi="Times New Roman" w:cs="Times New Roman"/>
        </w:rPr>
        <w:t>左右。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为了避免受打扰的事情不再发生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金庸先生闭门谢客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低调地度过了</w:t>
      </w:r>
      <w:r>
        <w:rPr>
          <w:rFonts w:ascii="Times New Roman" w:hAnsi="Times New Roman" w:cs="Times New Roman"/>
        </w:rPr>
        <w:t>92</w:t>
      </w:r>
      <w:r>
        <w:rPr>
          <w:rFonts w:ascii="Times New Roman" w:hAnsi="Times New Roman" w:cs="Times New Roman"/>
        </w:rPr>
        <w:t>岁生日。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eastAsia="仿宋_GB2312" w:hAnsi="Times New Roman" w:cs="Times New Roman"/>
        </w:rPr>
        <w:t>B</w:t>
      </w:r>
      <w:r>
        <w:rPr>
          <w:rFonts w:ascii="Times New Roman" w:eastAsia="仿宋_GB2312" w:hAnsi="Times New Roman" w:cs="Times New Roman"/>
        </w:rPr>
        <w:t>项搭配不当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ascii="Times New Roman" w:eastAsia="仿宋_GB2312" w:hAnsi="Times New Roman" w:cs="Times New Roman"/>
        </w:rPr>
        <w:t>应把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改善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改为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提高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；</w:t>
      </w:r>
      <w:r>
        <w:rPr>
          <w:rFonts w:ascii="Times New Roman" w:eastAsia="仿宋_GB2312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t>项语意重复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hAnsi="宋体" w:cs="仿宋_GB2312" w:hint="eastAsia"/>
        </w:rPr>
        <w:t>“</w:t>
      </w:r>
      <w:r>
        <w:rPr>
          <w:rFonts w:ascii="Times New Roman" w:eastAsia="仿宋_GB2312" w:hAnsi="Times New Roman" w:cs="Times New Roman"/>
        </w:rPr>
        <w:t>大约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左右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去掉一个；</w:t>
      </w:r>
      <w:r>
        <w:rPr>
          <w:rFonts w:ascii="Times New Roman" w:eastAsia="仿宋_GB2312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>项否定不当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hAnsi="宋体" w:cs="仿宋_GB2312" w:hint="eastAsia"/>
        </w:rPr>
        <w:t>“</w:t>
      </w:r>
      <w:r>
        <w:rPr>
          <w:rFonts w:ascii="Times New Roman" w:eastAsia="仿宋_GB2312" w:hAnsi="Times New Roman" w:cs="Times New Roman"/>
        </w:rPr>
        <w:t>避免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不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去掉一个。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依次填入下列横线处的词语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(1)</w:t>
      </w:r>
      <w:r>
        <w:rPr>
          <w:rFonts w:ascii="Times New Roman" w:hAnsi="Times New Roman" w:cs="Times New Roman"/>
        </w:rPr>
        <w:t>丧失阅读的习惯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我们哀悼的将不仅是实体书店的消亡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而是一个崇尚诗书礼乐的民族失去精神家园后的</w:t>
      </w:r>
      <w:r>
        <w:rPr>
          <w:rFonts w:ascii="Times New Roman" w:hAnsi="Times New Roman" w:cs="Times New Roman"/>
        </w:rPr>
        <w:t>__</w:t>
      </w:r>
      <w:r>
        <w:rPr>
          <w:rFonts w:hAnsi="宋体" w:cs="宋体" w:hint="eastAsia"/>
        </w:rPr>
        <w:t>____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不可否认</w:t>
      </w:r>
      <w:r>
        <w:rPr>
          <w:rFonts w:ascii="Times New Roman" w:hAnsi="Times New Roman" w:cs="Times New Roman" w:hint="eastAsia"/>
        </w:rPr>
        <w:t>，个别干部对群众疾苦</w:t>
      </w:r>
      <w:r>
        <w:rPr>
          <w:rFonts w:ascii="Times New Roman" w:hAnsi="Times New Roman" w:cs="Times New Roman"/>
        </w:rPr>
        <w:t>__</w:t>
      </w:r>
      <w:r>
        <w:rPr>
          <w:rFonts w:hAnsi="宋体" w:cs="宋体" w:hint="eastAsia"/>
        </w:rPr>
        <w:t>____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而焦裕禄同志却是心中只有群众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唯独没有自己的好干部。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 xml:space="preserve">迷离　　莫衷一是　　　　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．迷惘　　漠不关心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迷醉　　莫衷一是</w:t>
      </w: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/>
        </w:rPr>
        <w:t>．迷离　　漠不关心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下列句子中标点符号使用不符合规范的一项是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大量事实证明：沉溺于网络会影响青少年的身心健康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所以我们要理性上网。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参观邓小平故居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你是周末去呢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还是暑假去呢？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做了再说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做了不说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这仅是闻一多先生的一个方面</w:t>
      </w:r>
      <w:r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/>
        </w:rPr>
        <w:t>作为学者的方面。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中央电视台经济频道将组织完成以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健康生活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为主题的电视活动。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身心健康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后面应该改为句号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ascii="Times New Roman" w:eastAsia="仿宋_GB2312" w:hAnsi="Times New Roman" w:cs="Times New Roman"/>
        </w:rPr>
        <w:t>表示提示到此结束。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下列对修辞手法及其作用分析不正确的一项是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气宇轩昂、容貌高雅的喜鹊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常伫立在最高的枝头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喳喳的鸣叫略带金属质感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又不失婉转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闻之让人心</w:t>
      </w:r>
      <w:r>
        <w:rPr>
          <w:rFonts w:ascii="Times New Roman" w:hAnsi="Times New Roman" w:cs="Times New Roman" w:hint="eastAsia"/>
        </w:rPr>
        <w:t>悦。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运用拟人的修辞手法，写出了喜鹊的气度不凡，表现了作者对喜鹊的喜爱、欣赏之情。</w:t>
      </w:r>
      <w:r>
        <w:rPr>
          <w:rFonts w:ascii="Times New Roman" w:hAnsi="Times New Roman" w:cs="Times New Roman" w:hint="eastAsia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淄博山水如画。如果说博山、淄川、沂源的风景如同一气呵成的写意山水画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那么桓台马踏湖就是工笔细作的江南画风。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运用比喻的修辞手法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写出了淄博的山水之美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同时又区分了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博山、淄川、沂源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桓台马踏湖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风景的不同风格。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在浪漫中呼吸的巴黎、在历史中行走的罗马、在花园里游憩</w:t>
      </w:r>
      <w:r>
        <w:rPr>
          <w:rFonts w:ascii="Times New Roman" w:hAnsi="Times New Roman" w:cs="Times New Roman"/>
        </w:rPr>
        <w:t>的新加坡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为我们提供了城市建设管理中的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他山之石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运用排比的修辞手法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写出了我们进行城市建设可供借鉴的多个角度。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我们用什么来丈</w:t>
      </w:r>
      <w:r>
        <w:rPr>
          <w:rFonts w:ascii="Times New Roman" w:hAnsi="Times New Roman" w:cs="Times New Roman" w:hint="eastAsia"/>
        </w:rPr>
        <w:t>量时间呢？是读完一本书还是刷完朋友圈？我们用什么来记录青春呢？是厚积薄发还是匆匆碌碌？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运用了反问的修辞手法，提醒我们要珍惜时间，用读书积累来让青春过得有意义。</w:t>
      </w:r>
      <w:r>
        <w:rPr>
          <w:rFonts w:ascii="Times New Roman" w:hAnsi="Times New Roman" w:cs="Times New Roman" w:hint="eastAsia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eastAsia="仿宋_GB2312" w:hAnsi="Times New Roman" w:cs="Times New Roman"/>
        </w:rPr>
        <w:t>运用了设问的修辞手法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ascii="Times New Roman" w:eastAsia="仿宋_GB2312" w:hAnsi="Times New Roman" w:cs="Times New Roman"/>
        </w:rPr>
        <w:t>提醒我们要珍惜时间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ascii="Times New Roman" w:eastAsia="仿宋_GB2312" w:hAnsi="Times New Roman" w:cs="Times New Roman"/>
        </w:rPr>
        <w:t>用读书积累来让青春过得有意义。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结合语境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依次填入下面横线上的内容恰当的一项是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Times New Roman" w:eastAsia="楷体_GB2312" w:hAnsi="Times New Roman" w:cs="Times New Roman"/>
        </w:rPr>
        <w:t>古松的形象随着观者的性格和情趣而变化。假如木匠、植物学家和画</w:t>
      </w:r>
      <w:r>
        <w:rPr>
          <w:rFonts w:ascii="Times New Roman" w:eastAsia="楷体_GB2312" w:hAnsi="Times New Roman" w:cs="Times New Roman" w:hint="eastAsia"/>
        </w:rPr>
        <w:t>家同时来看古松</w:t>
      </w:r>
      <w:r>
        <w:rPr>
          <w:rFonts w:ascii="楷体_GB2312" w:eastAsia="楷体_GB2312" w:hAnsi="楷体_GB2312" w:cs="楷体_GB2312" w:hint="eastAsia"/>
        </w:rPr>
        <w:t>，木匠心里盘算它是适合造房子还是做家具，</w:t>
      </w:r>
      <w:r>
        <w:rPr>
          <w:rFonts w:ascii="Times New Roman" w:eastAsia="楷体_GB2312" w:hAnsi="Times New Roman" w:cs="Times New Roman"/>
        </w:rPr>
        <w:t>________</w:t>
      </w:r>
      <w:r>
        <w:rPr>
          <w:rFonts w:ascii="Times New Roman" w:eastAsia="楷体_GB2312" w:hAnsi="Times New Roman" w:cs="Times New Roman"/>
        </w:rPr>
        <w:t>；植物学家把它归到某类某科里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________</w:t>
      </w:r>
      <w:r>
        <w:rPr>
          <w:rFonts w:ascii="Times New Roman" w:eastAsia="楷体_GB2312" w:hAnsi="Times New Roman" w:cs="Times New Roman"/>
        </w:rPr>
        <w:t>；画家却不这样东想西想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他只是聚精会神地</w:t>
      </w:r>
      <w:r>
        <w:rPr>
          <w:rFonts w:ascii="Times New Roman" w:eastAsia="楷体_GB2312" w:hAnsi="Times New Roman" w:cs="Times New Roman"/>
        </w:rPr>
        <w:t>________</w:t>
      </w:r>
      <w:r>
        <w:rPr>
          <w:rFonts w:ascii="Times New Roman" w:eastAsia="楷体_GB2312" w:hAnsi="Times New Roman" w:cs="Times New Roman"/>
        </w:rPr>
        <w:t>以及它的昂然高举的气概。由此可知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古松的形象一半是天生的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一半是人为的。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 xml:space="preserve">观赏它的苍翠的颜色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 xml:space="preserve">思量它何以活得这样老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思量怎样去买它、砍它、运它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Times New Roman" w:hint="eastAsia"/>
        </w:rPr>
        <w:t>①②③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hAnsi="宋体" w:cs="Times New Roman"/>
        </w:rPr>
        <w:t>②①③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hAnsi="宋体" w:cs="Times New Roman"/>
        </w:rPr>
        <w:t>③②①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hAnsi="宋体" w:cs="Times New Roman"/>
        </w:rPr>
        <w:t>①③②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eastAsia="仿宋_GB2312" w:hAnsi="Times New Roman" w:cs="Times New Roman"/>
        </w:rPr>
        <w:t>木匠心里盘算古松是适合造房子还是做家具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ascii="Times New Roman" w:eastAsia="仿宋_GB2312" w:hAnsi="Times New Roman" w:cs="Times New Roman"/>
        </w:rPr>
        <w:t>根本不会去</w:t>
      </w:r>
      <w:r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>观赏它的苍翠的颜色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ascii="Times New Roman" w:eastAsia="仿宋_GB2312" w:hAnsi="Times New Roman" w:cs="Times New Roman"/>
        </w:rPr>
        <w:t>据此可排除</w:t>
      </w:r>
      <w:r>
        <w:rPr>
          <w:rFonts w:ascii="Times New Roman" w:eastAsia="仿宋_GB2312" w:hAnsi="Times New Roman" w:cs="Times New Roman"/>
        </w:rPr>
        <w:t>A</w:t>
      </w:r>
      <w:r>
        <w:rPr>
          <w:rFonts w:ascii="Times New Roman" w:eastAsia="仿宋_GB2312" w:hAnsi="Times New Roman" w:cs="Times New Roman"/>
        </w:rPr>
        <w:t>、</w:t>
      </w:r>
      <w:r>
        <w:rPr>
          <w:rFonts w:ascii="Times New Roman" w:eastAsia="仿宋_GB2312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>项；更不会去</w:t>
      </w:r>
      <w:r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>思量它何以活得这样老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ascii="Times New Roman" w:eastAsia="仿宋_GB2312" w:hAnsi="Times New Roman" w:cs="Times New Roman"/>
        </w:rPr>
        <w:t>可排除</w:t>
      </w:r>
      <w:r>
        <w:rPr>
          <w:rFonts w:ascii="Times New Roman" w:eastAsia="仿宋_GB2312" w:hAnsi="Times New Roman" w:cs="Times New Roman"/>
        </w:rPr>
        <w:t>B</w:t>
      </w:r>
      <w:r>
        <w:rPr>
          <w:rFonts w:ascii="Times New Roman" w:eastAsia="仿宋_GB2312" w:hAnsi="Times New Roman" w:cs="Times New Roman"/>
        </w:rPr>
        <w:t>项。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下列关于文学常识的表述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诸葛亮一生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鞠躬尽瘁、死而后已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是中国传统文化中忠臣与智者的代表人物。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诸葛亮是三国时期杰出的政治家、军事家、散文家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代表作有《出师表》《诫子书》《三国志》等。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毛泽东不仅是中国人民的领袖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还是诗人和书法家。他被视为现代世</w:t>
      </w:r>
      <w:r>
        <w:rPr>
          <w:rFonts w:ascii="Times New Roman" w:hAnsi="Times New Roman" w:cs="Times New Roman" w:hint="eastAsia"/>
        </w:rPr>
        <w:t>界历史中最重要的人物之一，《时代》杂志也将他评为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世纪最具影响</w:t>
      </w:r>
      <w:r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>人之一。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莫顿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t>亨特是美国作家、心理学家。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eastAsia="仿宋_GB2312" w:hAnsi="Times New Roman" w:cs="Times New Roman"/>
        </w:rPr>
        <w:t>B</w:t>
      </w:r>
      <w:r>
        <w:rPr>
          <w:rFonts w:ascii="Times New Roman" w:eastAsia="仿宋_GB2312" w:hAnsi="Times New Roman" w:cs="Times New Roman"/>
        </w:rPr>
        <w:t>项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ascii="Times New Roman" w:eastAsia="仿宋_GB2312" w:hAnsi="Times New Roman" w:cs="Times New Roman"/>
        </w:rPr>
        <w:t>《三国志》的作者是陈寿。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三十六计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是指中国古代</w:t>
      </w:r>
      <w:r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个兵法策略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是中华民族优秀文化遗产之一。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三十六计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中的许多计谋是借助比喻定名的。下列计谋的定名都借助了比喻的一项是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远交近攻　　　　顺手牵羊　　　　反客为主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围魏</w:t>
      </w:r>
      <w:r>
        <w:rPr>
          <w:rFonts w:ascii="Times New Roman" w:hAnsi="Times New Roman" w:cs="Times New Roman" w:hint="eastAsia"/>
        </w:rPr>
        <w:t>救赵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以逸待劳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偷梁换柱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打草惊蛇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浑水摸鱼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调虎离山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暗渡陈仓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金蝉脱壳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欲擒故纵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eastAsia="仿宋_GB2312" w:hAnsi="Times New Roman" w:cs="Times New Roman"/>
        </w:rPr>
        <w:t>根据借助比喻这一点要求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ascii="Times New Roman" w:eastAsia="仿宋_GB2312" w:hAnsi="Times New Roman" w:cs="Times New Roman"/>
        </w:rPr>
        <w:t>可从选项中的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蛇</w:t>
      </w:r>
      <w:r>
        <w:rPr>
          <w:rFonts w:hAnsi="宋体" w:cs="Times New Roman"/>
        </w:rPr>
        <w:t>”“</w:t>
      </w:r>
      <w:r>
        <w:rPr>
          <w:rFonts w:ascii="Times New Roman" w:eastAsia="仿宋_GB2312" w:hAnsi="Times New Roman" w:cs="Times New Roman"/>
        </w:rPr>
        <w:t>鱼</w:t>
      </w:r>
      <w:r>
        <w:rPr>
          <w:rFonts w:hAnsi="宋体" w:cs="Times New Roman"/>
        </w:rPr>
        <w:t>”“</w:t>
      </w:r>
      <w:r>
        <w:rPr>
          <w:rFonts w:ascii="Times New Roman" w:eastAsia="仿宋_GB2312" w:hAnsi="Times New Roman" w:cs="Times New Roman"/>
        </w:rPr>
        <w:t>虎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这几个动物得出应选</w:t>
      </w:r>
      <w:r>
        <w:rPr>
          <w:rFonts w:ascii="Times New Roman" w:eastAsia="仿宋_GB2312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t>项。</w:t>
      </w:r>
    </w:p>
    <w:p w:rsidR="00220CC9" w:rsidRDefault="0097042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卷</w:t>
      </w:r>
      <w:r>
        <w:rPr>
          <w:rFonts w:eastAsia="黑体" w:hAnsi="宋体" w:cs="Times New Roman"/>
        </w:rPr>
        <w:t>Ⅱ</w:t>
      </w:r>
    </w:p>
    <w:p w:rsidR="00220CC9" w:rsidRDefault="0097042F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二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eastAsia="黑体" w:hAnsi="Times New Roman" w:cs="Times New Roman"/>
        </w:rPr>
        <w:t>诗文填空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每空</w:t>
      </w:r>
      <w:r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</w:rPr>
        <w:t>分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10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11</w:t>
      </w:r>
      <w:r>
        <w:rPr>
          <w:rFonts w:ascii="黑体" w:eastAsia="黑体" w:hAnsi="黑体" w:cs="黑体" w:hint="eastAsia"/>
        </w:rPr>
        <w:t>．</w:t>
      </w:r>
      <w:r>
        <w:rPr>
          <w:rFonts w:ascii="Times New Roman" w:hAnsi="Times New Roman" w:cs="Times New Roman"/>
        </w:rPr>
        <w:t>(1)__</w:t>
      </w:r>
      <w:r>
        <w:rPr>
          <w:rFonts w:ascii="Times New Roman" w:eastAsia="幼圆" w:hAnsi="Times New Roman" w:cs="Times New Roman"/>
          <w:u w:val="single"/>
        </w:rPr>
        <w:t>峨眉山月半轮秋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影入平羌江水流。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李</w:t>
      </w:r>
      <w:r>
        <w:rPr>
          <w:rFonts w:ascii="Times New Roman" w:hAnsi="Times New Roman" w:cs="Times New Roman" w:hint="eastAsia"/>
        </w:rPr>
        <w:t>白《峨眉山月歌》</w:t>
      </w:r>
      <w:r>
        <w:rPr>
          <w:rFonts w:ascii="Times New Roman" w:hAnsi="Times New Roman" w:cs="Times New Roman" w:hint="eastAsia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歧王宅里寻常见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崔九堂前几度闻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杜甫《江南逢李龟年》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(3)__</w:t>
      </w:r>
      <w:r>
        <w:rPr>
          <w:rFonts w:ascii="Times New Roman" w:eastAsia="幼圆" w:hAnsi="Times New Roman" w:cs="Times New Roman"/>
          <w:u w:val="single"/>
        </w:rPr>
        <w:t>遥怜故园菊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应傍战场开。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岑参《行军九日思长安故园》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回乐烽前沙似雪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受降城外月如霜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李益《夜上受降城闻笛》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/>
        </w:rPr>
        <w:t>枯藤老树昏鸦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小</w:t>
      </w:r>
      <w:r>
        <w:rPr>
          <w:rFonts w:ascii="Times New Roman" w:eastAsia="幼圆" w:hAnsi="Times New Roman" w:cs="Times New Roman" w:hint="eastAsia"/>
          <w:u w:val="single"/>
        </w:rPr>
        <w:t>桥流水人家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古道西风瘦马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马致远《天净沙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t>秋思》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</w:t>
      </w:r>
      <w:r>
        <w:rPr>
          <w:rFonts w:ascii="Times New Roman" w:hAnsi="Times New Roman" w:cs="Times New Roman"/>
        </w:rPr>
        <w:t>王湾在《次北固山下》用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潮平两岸阔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风正一帆悬</w:t>
      </w:r>
      <w:r>
        <w:rPr>
          <w:rFonts w:ascii="Times New Roman" w:hAnsi="Times New Roman" w:cs="Times New Roman"/>
        </w:rPr>
        <w:t>__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两句为我们展现了一幅大江直流、波平浪静的开阔画面。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(7)</w:t>
      </w:r>
      <w:r>
        <w:rPr>
          <w:rFonts w:ascii="Times New Roman" w:hAnsi="Times New Roman" w:cs="Times New Roman"/>
        </w:rPr>
        <w:t>孔子教育我们学习和思考是缺一不可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相辅相成的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他说：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学而不思则罔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思而不学而殆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。</w:t>
      </w:r>
      <w:r>
        <w:rPr>
          <w:rFonts w:hAnsi="宋体" w:cs="Times New Roman"/>
        </w:rPr>
        <w:t>”</w:t>
      </w:r>
    </w:p>
    <w:p w:rsidR="00220CC9" w:rsidRDefault="0097042F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/>
        </w:rPr>
        <w:t>二、阅读与理解</w:t>
      </w:r>
      <w:r>
        <w:rPr>
          <w:rFonts w:ascii="Times New Roman" w:eastAsia="黑体" w:hAnsi="Times New Roman" w:cs="Times New Roman"/>
        </w:rPr>
        <w:t xml:space="preserve"> (40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一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eastAsia="黑体" w:hAnsi="Times New Roman" w:cs="Times New Roman"/>
        </w:rPr>
        <w:t>古诗赏析</w:t>
      </w:r>
    </w:p>
    <w:p w:rsidR="00220CC9" w:rsidRDefault="0097042F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/>
        </w:rPr>
        <w:t>阅读刘禹锡的《秋词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其一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eastAsia="黑体" w:hAnsi="Times New Roman" w:cs="Times New Roman"/>
        </w:rPr>
        <w:t>》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完成第</w:t>
      </w:r>
      <w:r>
        <w:rPr>
          <w:rFonts w:ascii="Times New Roman" w:eastAsia="黑体" w:hAnsi="Times New Roman" w:cs="Times New Roman"/>
        </w:rPr>
        <w:t>12</w:t>
      </w:r>
      <w:r>
        <w:rPr>
          <w:rFonts w:ascii="Times New Roman" w:eastAsia="黑体" w:hAnsi="Times New Roman" w:cs="Times New Roman"/>
        </w:rPr>
        <w:t>题。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5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秋词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其一</w:t>
      </w:r>
      <w:r>
        <w:rPr>
          <w:rFonts w:ascii="Times New Roman" w:eastAsia="黑体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jc w:val="center"/>
        <w:rPr>
          <w:rFonts w:ascii="仿宋_GB2312" w:eastAsia="仿宋_GB2312" w:hAnsi="仿宋_GB2312" w:cs="仿宋_GB2312"/>
        </w:rPr>
      </w:pPr>
      <w:r>
        <w:rPr>
          <w:rFonts w:ascii="Times New Roman" w:eastAsia="仿宋_GB2312" w:hAnsi="Times New Roman" w:cs="Times New Roman"/>
        </w:rPr>
        <w:t>刘禹锡</w:t>
      </w:r>
    </w:p>
    <w:p w:rsidR="00220CC9" w:rsidRDefault="0097042F">
      <w:pPr>
        <w:pStyle w:val="a3"/>
        <w:ind w:firstLineChars="200" w:firstLine="420"/>
        <w:jc w:val="center"/>
        <w:rPr>
          <w:rFonts w:ascii="楷体_GB2312" w:eastAsia="楷体_GB2312" w:hAnsi="楷体_GB2312" w:cs="楷体_GB2312"/>
        </w:rPr>
      </w:pPr>
      <w:r>
        <w:rPr>
          <w:rFonts w:ascii="Times New Roman" w:eastAsia="楷体_GB2312" w:hAnsi="Times New Roman" w:cs="Times New Roman"/>
        </w:rPr>
        <w:t>自古逢秋悲寂寥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我言秋日胜春朝。</w:t>
      </w:r>
    </w:p>
    <w:p w:rsidR="00220CC9" w:rsidRDefault="0097042F">
      <w:pPr>
        <w:pStyle w:val="a3"/>
        <w:ind w:firstLineChars="200" w:firstLine="420"/>
        <w:jc w:val="center"/>
        <w:rPr>
          <w:rFonts w:ascii="楷体_GB2312" w:eastAsia="楷体_GB2312" w:hAnsi="楷体_GB2312" w:cs="楷体_GB2312"/>
        </w:rPr>
      </w:pPr>
      <w:r>
        <w:rPr>
          <w:rFonts w:ascii="Times New Roman" w:eastAsia="楷体_GB2312" w:hAnsi="Times New Roman" w:cs="Times New Roman"/>
        </w:rPr>
        <w:t>晴空一鹤</w:t>
      </w:r>
      <w:r>
        <w:rPr>
          <w:rFonts w:ascii="Times New Roman" w:eastAsia="楷体_GB2312" w:hAnsi="Times New Roman" w:cs="Times New Roman"/>
          <w:em w:val="underDot"/>
        </w:rPr>
        <w:t>排</w:t>
      </w:r>
      <w:r>
        <w:rPr>
          <w:rFonts w:ascii="Times New Roman" w:eastAsia="楷体_GB2312" w:hAnsi="Times New Roman" w:cs="Times New Roman"/>
        </w:rPr>
        <w:t>云上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便</w:t>
      </w:r>
      <w:r>
        <w:rPr>
          <w:rFonts w:ascii="Times New Roman" w:eastAsia="楷体_GB2312" w:hAnsi="Times New Roman" w:cs="Times New Roman"/>
          <w:em w:val="underDot"/>
        </w:rPr>
        <w:t>引</w:t>
      </w:r>
      <w:r>
        <w:rPr>
          <w:rFonts w:ascii="Times New Roman" w:eastAsia="楷体_GB2312" w:hAnsi="Times New Roman" w:cs="Times New Roman"/>
        </w:rPr>
        <w:t>诗情到碧霄。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12</w:t>
      </w:r>
      <w:r>
        <w:rPr>
          <w:rFonts w:ascii="楷体_GB2312" w:eastAsia="楷体_GB2312" w:hAnsi="楷体_GB2312" w:cs="楷体_GB2312" w:hint="eastAsia"/>
        </w:rPr>
        <w:t>．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赏析加</w:t>
      </w:r>
      <w:r>
        <w:rPr>
          <w:rFonts w:ascii="Times New Roman" w:hAnsi="Times New Roman" w:cs="Times New Roman" w:hint="eastAsia"/>
        </w:rPr>
        <w:t>点的字，说说它们各自的妙处。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hAnsi="宋体" w:cs="Times New Roman"/>
          <w:u w:val="single"/>
        </w:rPr>
        <w:t>“</w:t>
      </w:r>
      <w:r>
        <w:rPr>
          <w:rFonts w:ascii="Times New Roman" w:eastAsia="幼圆" w:hAnsi="Times New Roman" w:cs="Times New Roman"/>
          <w:u w:val="single"/>
        </w:rPr>
        <w:t>排</w:t>
      </w:r>
      <w:r>
        <w:rPr>
          <w:rFonts w:hAnsi="宋体" w:cs="Times New Roman"/>
          <w:u w:val="single"/>
        </w:rPr>
        <w:t>”</w:t>
      </w:r>
      <w:r>
        <w:rPr>
          <w:rFonts w:ascii="Times New Roman" w:eastAsia="幼圆" w:hAnsi="Times New Roman" w:cs="Times New Roman"/>
          <w:u w:val="single"/>
        </w:rPr>
        <w:t>字写出了白鹤直冲云霄的气势；</w:t>
      </w:r>
      <w:r>
        <w:rPr>
          <w:rFonts w:hAnsi="宋体" w:cs="Times New Roman"/>
          <w:u w:val="single"/>
        </w:rPr>
        <w:t>“</w:t>
      </w:r>
      <w:r>
        <w:rPr>
          <w:rFonts w:ascii="Times New Roman" w:eastAsia="幼圆" w:hAnsi="Times New Roman" w:cs="Times New Roman"/>
          <w:u w:val="single"/>
        </w:rPr>
        <w:t>引</w:t>
      </w:r>
      <w:r>
        <w:rPr>
          <w:rFonts w:hAnsi="宋体" w:cs="Times New Roman"/>
          <w:u w:val="single"/>
        </w:rPr>
        <w:t>”</w:t>
      </w:r>
      <w:r>
        <w:rPr>
          <w:rFonts w:ascii="Times New Roman" w:eastAsia="幼圆" w:hAnsi="Times New Roman" w:cs="Times New Roman"/>
          <w:u w:val="single"/>
        </w:rPr>
        <w:t>字写出了作者看到白鹤冲天而引发出来的豪迈乐观之情。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请从题材、景致、情思、意境、艺术手法方面对本诗作简要赏析。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刘禹锡一反文人悲秋的传统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自铸新词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唱出对秋天的赞美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表现了积极向上的乐观胸怀。诗人描绘的</w:t>
      </w:r>
      <w:r>
        <w:rPr>
          <w:rFonts w:hAnsi="宋体" w:cs="Times New Roman"/>
          <w:u w:val="single"/>
        </w:rPr>
        <w:t>“</w:t>
      </w:r>
      <w:r>
        <w:rPr>
          <w:rFonts w:ascii="Times New Roman" w:eastAsia="幼圆" w:hAnsi="Times New Roman" w:cs="Times New Roman"/>
          <w:u w:val="single"/>
        </w:rPr>
        <w:t>胜春朝</w:t>
      </w:r>
      <w:r>
        <w:rPr>
          <w:rFonts w:hAnsi="宋体" w:cs="Times New Roman"/>
          <w:u w:val="single"/>
        </w:rPr>
        <w:t>”</w:t>
      </w:r>
      <w:r>
        <w:rPr>
          <w:rFonts w:ascii="Times New Roman" w:eastAsia="幼圆" w:hAnsi="Times New Roman" w:cs="Times New Roman"/>
          <w:u w:val="single"/>
        </w:rPr>
        <w:t>的秋景图</w:t>
      </w:r>
      <w:r>
        <w:rPr>
          <w:rFonts w:ascii="Times New Roman" w:eastAsia="幼圆" w:hAnsi="Times New Roman" w:cs="Times New Roman"/>
          <w:u w:val="single"/>
        </w:rPr>
        <w:t>——</w:t>
      </w:r>
      <w:r>
        <w:rPr>
          <w:rFonts w:ascii="Times New Roman" w:eastAsia="幼圆" w:hAnsi="Times New Roman" w:cs="Times New Roman"/>
          <w:u w:val="single"/>
        </w:rPr>
        <w:t>晴空万里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明净辽阔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天高云淡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飞鹤高翔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矫健凌云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直冲云霄。如此美妙的景物</w:t>
      </w:r>
      <w:r>
        <w:rPr>
          <w:rFonts w:ascii="幼圆" w:eastAsia="幼圆" w:hAnsi="幼圆" w:cs="幼圆" w:hint="eastAsia"/>
          <w:u w:val="single"/>
        </w:rPr>
        <w:t>，让人精神为之一振。表现手法上，叙议结合，情景交融，富有理趣。想象大胆奇特，具有独特的艺术魅力。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二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eastAsia="黑体" w:hAnsi="Times New Roman" w:cs="Times New Roman"/>
        </w:rPr>
        <w:t>文言文阅读</w:t>
      </w:r>
    </w:p>
    <w:p w:rsidR="00220CC9" w:rsidRDefault="0097042F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/>
        </w:rPr>
        <w:t>阅读下面的文言文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完成</w:t>
      </w:r>
      <w:r>
        <w:rPr>
          <w:rFonts w:ascii="Times New Roman" w:eastAsia="黑体" w:hAnsi="Times New Roman" w:cs="Times New Roman"/>
        </w:rPr>
        <w:t>13</w:t>
      </w:r>
      <w:r>
        <w:rPr>
          <w:rFonts w:ascii="Times New Roman" w:eastAsia="黑体" w:hAnsi="Times New Roman" w:cs="Times New Roman"/>
        </w:rPr>
        <w:t>～</w:t>
      </w:r>
      <w:r>
        <w:rPr>
          <w:rFonts w:ascii="Times New Roman" w:eastAsia="黑体" w:hAnsi="Times New Roman" w:cs="Times New Roman"/>
        </w:rPr>
        <w:t>16</w:t>
      </w:r>
      <w:r>
        <w:rPr>
          <w:rFonts w:ascii="Times New Roman" w:eastAsia="黑体" w:hAnsi="Times New Roman" w:cs="Times New Roman"/>
        </w:rPr>
        <w:t>题。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12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诫子书</w:t>
      </w:r>
    </w:p>
    <w:p w:rsidR="00220CC9" w:rsidRDefault="0097042F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诸葛亮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Times New Roman" w:eastAsia="楷体_GB2312" w:hAnsi="Times New Roman" w:cs="Times New Roman"/>
        </w:rPr>
        <w:t>夫君子之行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静以修身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俭以养德。非淡泊无以明志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非宁静无以致远。夫学须静也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才须学也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非学无以广才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非志无以成学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淫慢则不能励精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险躁则不能治性。年与时驰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意与日去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遂成枯落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多不接世</w:t>
      </w:r>
      <w:r>
        <w:rPr>
          <w:rFonts w:ascii="楷体_GB2312" w:eastAsia="楷体_GB2312" w:hAnsi="楷体_GB2312" w:cs="楷体_GB2312" w:hint="eastAsia"/>
        </w:rPr>
        <w:t>，悲守穷庐，将复何及！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楷体_GB2312" w:eastAsia="楷体_GB2312" w:hAnsi="楷体_GB2312" w:cs="楷体_GB2312" w:hint="eastAsia"/>
        </w:rPr>
        <w:t>．</w:t>
      </w:r>
      <w:r>
        <w:rPr>
          <w:rFonts w:ascii="Times New Roman" w:hAnsi="Times New Roman" w:cs="Times New Roman"/>
        </w:rPr>
        <w:t>解释下列句中的加点词。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夫君子之</w:t>
      </w:r>
      <w:r>
        <w:rPr>
          <w:rFonts w:ascii="Times New Roman" w:hAnsi="Times New Roman" w:cs="Times New Roman"/>
          <w:em w:val="underDot"/>
        </w:rPr>
        <w:t>行</w:t>
      </w:r>
      <w:r>
        <w:rPr>
          <w:rFonts w:ascii="Times New Roman" w:hAnsi="Times New Roman" w:cs="Times New Roman"/>
        </w:rPr>
        <w:t xml:space="preserve">　　　　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指操守、品德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非学无以</w:t>
      </w:r>
      <w:r>
        <w:rPr>
          <w:rFonts w:ascii="Times New Roman" w:hAnsi="Times New Roman" w:cs="Times New Roman"/>
          <w:em w:val="underDot"/>
        </w:rPr>
        <w:t>广才</w:t>
      </w:r>
      <w:r>
        <w:rPr>
          <w:rFonts w:ascii="Times New Roman" w:hAnsi="Times New Roman" w:cs="Times New Roman"/>
        </w:rPr>
        <w:t xml:space="preserve">  __</w:t>
      </w:r>
      <w:r>
        <w:rPr>
          <w:rFonts w:ascii="Times New Roman" w:eastAsia="幼圆" w:hAnsi="Times New Roman" w:cs="Times New Roman"/>
          <w:u w:val="single"/>
        </w:rPr>
        <w:t>增长才干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14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用现代汉语翻译下列句子。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非淡泊无以明志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非宁静无以致远。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不看清世俗的名利就不能明确自己的志向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不身心宁静就不能实现远大的理想。</w:t>
      </w:r>
      <w:r>
        <w:rPr>
          <w:rFonts w:ascii="Times New Roman" w:hAnsi="Times New Roman" w:cs="Times New Roman" w:hint="eastAsia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淫慢则不能励精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险躁则不能治性。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过度享乐和怠惰散漫就不能奋发向上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轻浮急躁就不能陶冶性情。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请摘录一处你喜欢的对偶句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并简述理由。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对偶句：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静以修身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俭以养德。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理由：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我认为这组对偶句句式整齐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读起来朗朗上口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有音韵感、节奏感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所以我喜欢。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作者认为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做人、治学要想成功就不能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淫慢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不能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险躁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三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eastAsia="黑体" w:hAnsi="Times New Roman" w:cs="Times New Roman"/>
        </w:rPr>
        <w:t>议论文阅读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阅读下面这篇文章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完成</w:t>
      </w:r>
      <w:r>
        <w:rPr>
          <w:rFonts w:ascii="Times New Roman" w:eastAsia="黑体" w:hAnsi="Times New Roman" w:cs="Times New Roman"/>
        </w:rPr>
        <w:t>17</w:t>
      </w:r>
      <w:r>
        <w:rPr>
          <w:rFonts w:ascii="Times New Roman" w:eastAsia="黑体" w:hAnsi="Times New Roman" w:cs="Times New Roman"/>
        </w:rPr>
        <w:t>～</w:t>
      </w:r>
      <w:r>
        <w:rPr>
          <w:rFonts w:ascii="Times New Roman" w:eastAsia="黑体" w:hAnsi="Times New Roman" w:cs="Times New Roman"/>
        </w:rPr>
        <w:t>20</w:t>
      </w:r>
      <w:r>
        <w:rPr>
          <w:rFonts w:ascii="Times New Roman" w:eastAsia="黑体" w:hAnsi="Times New Roman" w:cs="Times New Roman"/>
        </w:rPr>
        <w:t>题。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11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我的读书经验</w:t>
      </w:r>
    </w:p>
    <w:p w:rsidR="00220CC9" w:rsidRDefault="0097042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冯友兰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/>
        </w:rPr>
        <w:t>①</w:t>
      </w:r>
      <w:r>
        <w:rPr>
          <w:rFonts w:ascii="Times New Roman" w:eastAsia="楷体_GB2312" w:hAnsi="Times New Roman" w:cs="Times New Roman"/>
        </w:rPr>
        <w:t>我</w:t>
      </w:r>
      <w:r>
        <w:rPr>
          <w:rFonts w:ascii="Times New Roman" w:eastAsia="楷体_GB2312" w:hAnsi="Times New Roman" w:cs="Times New Roman"/>
        </w:rPr>
        <w:t>7</w:t>
      </w:r>
      <w:r>
        <w:rPr>
          <w:rFonts w:ascii="Times New Roman" w:eastAsia="楷体_GB2312" w:hAnsi="Times New Roman" w:cs="Times New Roman"/>
        </w:rPr>
        <w:t>岁上学就读书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一直读了</w:t>
      </w:r>
      <w:r>
        <w:rPr>
          <w:rFonts w:ascii="Times New Roman" w:eastAsia="楷体_GB2312" w:hAnsi="Times New Roman" w:cs="Times New Roman"/>
        </w:rPr>
        <w:t>80</w:t>
      </w:r>
      <w:r>
        <w:rPr>
          <w:rFonts w:ascii="Times New Roman" w:eastAsia="楷体_GB2312" w:hAnsi="Times New Roman" w:cs="Times New Roman"/>
        </w:rPr>
        <w:t>年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基本上没有间断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不能说对于读书没有一点经验。我的经验总结起来有四点：</w:t>
      </w:r>
      <w:r>
        <w:rPr>
          <w:rFonts w:ascii="Times New Roman" w:eastAsia="楷体_GB2312" w:hAnsi="Times New Roman" w:cs="Times New Roman"/>
        </w:rPr>
        <w:t>________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________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_________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_________</w:t>
      </w:r>
      <w:r>
        <w:rPr>
          <w:rFonts w:ascii="Times New Roman" w:eastAsia="楷体_GB2312" w:hAnsi="Times New Roman" w:cs="Times New Roman"/>
        </w:rPr>
        <w:t>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②</w:t>
      </w:r>
      <w:r>
        <w:rPr>
          <w:rFonts w:ascii="Times New Roman" w:eastAsia="楷体_GB2312" w:hAnsi="Times New Roman" w:cs="Times New Roman"/>
        </w:rPr>
        <w:t>先说第一点。古今中外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积累起来的书真是多极了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浩如烟海。但是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书虽多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有永久价值的还是少数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我们要学会选择。可以把书分为三类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第一类是要精读的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第二类是可以泛读的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第三类是只供翻阅的。怎样知道哪些书是值得精读的呢？自古以来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已经有一位最公正的评选家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有许多推荐者向它推荐好书。这个评论家就是时间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这些推荐者就是群众。历来的群众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把他们认为有价值的书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推荐给时间。时间照着他们的推荐</w:t>
      </w:r>
      <w:r>
        <w:rPr>
          <w:rFonts w:ascii="楷体_GB2312" w:eastAsia="楷体_GB2312" w:hAnsi="楷体_GB2312" w:cs="楷体_GB2312" w:hint="eastAsia"/>
        </w:rPr>
        <w:t>，把那些没有永久价值的书刷下去了，</w:t>
      </w:r>
      <w:r>
        <w:rPr>
          <w:rFonts w:ascii="Times New Roman" w:eastAsia="楷体_GB2312" w:hAnsi="Times New Roman" w:cs="Times New Roman" w:hint="eastAsia"/>
        </w:rPr>
        <w:t>让那些有永久价值的书流传下来。现在我们所称为</w:t>
      </w:r>
      <w:r>
        <w:rPr>
          <w:rFonts w:hAnsi="宋体" w:cs="Times New Roman" w:hint="eastAsia"/>
        </w:rPr>
        <w:t>“</w:t>
      </w:r>
      <w:r>
        <w:rPr>
          <w:rFonts w:ascii="Times New Roman" w:eastAsia="楷体_GB2312" w:hAnsi="Times New Roman" w:cs="Times New Roman" w:hint="eastAsia"/>
        </w:rPr>
        <w:t>经典著作</w:t>
      </w:r>
      <w:r>
        <w:rPr>
          <w:rFonts w:hAnsi="宋体" w:cs="Times New Roman" w:hint="eastAsia"/>
        </w:rPr>
        <w:t>”</w:t>
      </w:r>
      <w:r>
        <w:rPr>
          <w:rFonts w:ascii="Times New Roman" w:eastAsia="楷体_GB2312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eastAsia="楷体_GB2312" w:hAnsi="Times New Roman" w:cs="Times New Roman" w:hint="eastAsia"/>
        </w:rPr>
        <w:t>古典著作</w:t>
      </w:r>
      <w:r>
        <w:rPr>
          <w:rFonts w:hAnsi="宋体" w:cs="Times New Roman" w:hint="eastAsia"/>
        </w:rPr>
        <w:t>”</w:t>
      </w:r>
      <w:r>
        <w:rPr>
          <w:rFonts w:ascii="Times New Roman" w:eastAsia="楷体_GB2312" w:hAnsi="Times New Roman" w:cs="Times New Roman" w:hint="eastAsia"/>
        </w:rPr>
        <w:t>的书都是经过时间考验</w:t>
      </w:r>
      <w:r>
        <w:rPr>
          <w:rFonts w:ascii="楷体_GB2312" w:eastAsia="楷体_GB2312" w:hAnsi="楷体_GB2312" w:cs="楷体_GB2312" w:hint="eastAsia"/>
        </w:rPr>
        <w:t>，流传下来的。这一类的书都是应该精读的书。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③</w:t>
      </w:r>
      <w:r>
        <w:rPr>
          <w:rFonts w:ascii="Times New Roman" w:eastAsia="楷体_GB2312" w:hAnsi="Times New Roman" w:cs="Times New Roman" w:hint="eastAsia"/>
        </w:rPr>
        <w:t>读的时候先要解其言</w:t>
      </w:r>
      <w:r>
        <w:rPr>
          <w:rFonts w:ascii="楷体_GB2312" w:eastAsia="楷体_GB2312" w:hAnsi="楷体_GB2312" w:cs="楷体_GB2312" w:hint="eastAsia"/>
        </w:rPr>
        <w:t>，这就是说，</w:t>
      </w:r>
      <w:r>
        <w:rPr>
          <w:rFonts w:ascii="楷体_GB2312" w:eastAsia="楷体_GB2312" w:hAnsi="楷体_GB2312" w:cs="楷体_GB2312" w:hint="eastAsia"/>
        </w:rPr>
        <w:t>首先要懂得它的文字，它的文字就是它的语言。语言有中外之分，也有古今之别，这叫语言文字关。攻语言关，要先作许多准备，用许多工具，如字典和词典等工具书。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④</w:t>
      </w:r>
      <w:r>
        <w:rPr>
          <w:rFonts w:ascii="Times New Roman" w:eastAsia="楷体_GB2312" w:hAnsi="Times New Roman" w:cs="Times New Roman" w:hint="eastAsia"/>
        </w:rPr>
        <w:t>中国有句老话说是</w:t>
      </w:r>
      <w:r>
        <w:rPr>
          <w:rFonts w:hAnsi="宋体" w:cs="Times New Roman" w:hint="eastAsia"/>
        </w:rPr>
        <w:t>“</w:t>
      </w:r>
      <w:r>
        <w:rPr>
          <w:rFonts w:ascii="Times New Roman" w:eastAsia="楷体_GB2312" w:hAnsi="Times New Roman" w:cs="Times New Roman" w:hint="eastAsia"/>
        </w:rPr>
        <w:t>书不尽言</w:t>
      </w:r>
      <w:r>
        <w:rPr>
          <w:rFonts w:ascii="楷体_GB2312" w:eastAsia="楷体_GB2312" w:hAnsi="楷体_GB2312" w:cs="楷体_GB2312" w:hint="eastAsia"/>
        </w:rPr>
        <w:t>，言不尽意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，读书时即使书中的字都认得了，话全懂了，也未必能知道作书人的意思。读书要注意字里行间，又说读诗要得其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弦外音，味外味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。这都是说要在文字以外体会它的精神实质</w:t>
      </w:r>
      <w:r>
        <w:rPr>
          <w:rFonts w:ascii="Times New Roman" w:eastAsia="楷体_GB2312" w:hAnsi="Times New Roman" w:cs="Times New Roman" w:hint="eastAsia"/>
        </w:rPr>
        <w:t>。这就是知其意。司马迁说过：</w:t>
      </w:r>
      <w:r>
        <w:rPr>
          <w:rFonts w:hAnsi="宋体" w:cs="Times New Roman" w:hint="eastAsia"/>
        </w:rPr>
        <w:t>“</w:t>
      </w:r>
      <w:r>
        <w:rPr>
          <w:rFonts w:ascii="Times New Roman" w:eastAsia="楷体_GB2312" w:hAnsi="Times New Roman" w:cs="Times New Roman" w:hint="eastAsia"/>
        </w:rPr>
        <w:t>好学深思之士</w:t>
      </w:r>
      <w:r>
        <w:rPr>
          <w:rFonts w:ascii="楷体_GB2312" w:eastAsia="楷体_GB2312" w:hAnsi="楷体_GB2312" w:cs="楷体_GB2312" w:hint="eastAsia"/>
        </w:rPr>
        <w:t>，心知其意。</w:t>
      </w:r>
      <w:r>
        <w:rPr>
          <w:rFonts w:hAnsi="宋体" w:cs="楷体_GB2312" w:hint="eastAsia"/>
        </w:rPr>
        <w:t>”“</w:t>
      </w:r>
      <w:r>
        <w:rPr>
          <w:rFonts w:ascii="楷体_GB2312" w:eastAsia="楷体_GB2312" w:hAnsi="楷体_GB2312" w:cs="楷体_GB2312" w:hint="eastAsia"/>
        </w:rPr>
        <w:t>意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离不开语言文字，但有些是文字所不能完全表达出来的。如果只局限于语言文字，死抓住语言文字不放，那就成为死读书了。语言文字是帮助了解书的意思的拐棍。既然知道了那个意思以后，最好扔了拐棍。这就是古人所说的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得意忘言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。在人与人的关系中，过河拆桥是不道德的事。但是，在读书中，就是要</w:t>
      </w:r>
      <w:r>
        <w:rPr>
          <w:rFonts w:ascii="Times New Roman" w:eastAsia="楷体_GB2312" w:hAnsi="Times New Roman" w:cs="Times New Roman"/>
          <w:em w:val="underDot"/>
        </w:rPr>
        <w:t>过河拆桥</w:t>
      </w:r>
      <w:r>
        <w:rPr>
          <w:rFonts w:ascii="Times New Roman" w:eastAsia="楷体_GB2312" w:hAnsi="Times New Roman" w:cs="Times New Roman"/>
        </w:rPr>
        <w:t>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⑤</w:t>
      </w:r>
      <w:r>
        <w:rPr>
          <w:rFonts w:ascii="Times New Roman" w:eastAsia="楷体_GB2312" w:hAnsi="Times New Roman" w:cs="Times New Roman"/>
        </w:rPr>
        <w:t>上面所说的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书不尽言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言不尽意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之下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还要加一句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意不尽理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理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是客观的道理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hAnsi="宋体" w:cs="楷体_GB2312" w:hint="eastAsia"/>
        </w:rPr>
        <w:t>“</w:t>
      </w:r>
      <w:r>
        <w:rPr>
          <w:rFonts w:ascii="Times New Roman" w:eastAsia="楷体_GB2312" w:hAnsi="Times New Roman" w:cs="Times New Roman"/>
        </w:rPr>
        <w:t>意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是著书人的主观认识。人总是</w:t>
      </w:r>
      <w:r>
        <w:rPr>
          <w:rFonts w:ascii="Times New Roman" w:eastAsia="楷体_GB2312" w:hAnsi="Times New Roman" w:cs="Times New Roman" w:hint="eastAsia"/>
        </w:rPr>
        <w:t>人</w:t>
      </w:r>
      <w:r>
        <w:rPr>
          <w:rFonts w:ascii="楷体_GB2312" w:eastAsia="楷体_GB2312" w:hAnsi="楷体_GB2312" w:cs="楷体_GB2312" w:hint="eastAsia"/>
        </w:rPr>
        <w:t>，不是全知全能。他的主观上的体会和判断，同客观</w:t>
      </w:r>
      <w:r>
        <w:rPr>
          <w:rFonts w:ascii="Times New Roman" w:eastAsia="楷体_GB2312" w:hAnsi="Times New Roman" w:cs="Times New Roman" w:hint="eastAsia"/>
        </w:rPr>
        <w:t>的道理总要有一定的差距</w:t>
      </w:r>
      <w:r>
        <w:rPr>
          <w:rFonts w:ascii="楷体_GB2312" w:eastAsia="楷体_GB2312" w:hAnsi="楷体_GB2312" w:cs="楷体_GB2312" w:hint="eastAsia"/>
        </w:rPr>
        <w:t>，有或大或小的错误。所以读书只到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得其意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还不行，还要明其理，才不至于为前人的意所误。要把前人的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意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作为参考，和自己明白的那些客观道理，互相比较，互相补充，互相纠正。这就可能有一个比较正确的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意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。这个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意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就是自己的。读书到这个程度就算是能够现学现用，把书读活了。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⑥</w:t>
      </w:r>
      <w:r>
        <w:rPr>
          <w:rFonts w:ascii="Times New Roman" w:eastAsia="楷体_GB2312" w:hAnsi="Times New Roman" w:cs="Times New Roman" w:hint="eastAsia"/>
        </w:rPr>
        <w:t>会读书的人能把死书读活</w:t>
      </w:r>
      <w:r>
        <w:rPr>
          <w:rFonts w:ascii="楷体_GB2312" w:eastAsia="楷体_GB2312" w:hAnsi="楷体_GB2312" w:cs="楷体_GB2312" w:hint="eastAsia"/>
        </w:rPr>
        <w:t>，不会读书的人能把活书读死。把死书读活，就能使书为我所用；把活书读死，就是使我为书所用。能够用书而不为书所用，读书就算读到家了。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选自《冯友兰读书与做人》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17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冯友兰将自己的读书经验概括为四点。通读全文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将第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段横线上的四点经验补全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每点三个字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) 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精其选</w:t>
      </w:r>
      <w:r>
        <w:rPr>
          <w:rFonts w:ascii="Times New Roman" w:eastAsia="幼圆" w:hAnsi="Times New Roman" w:cs="Times New Roman"/>
          <w:u w:val="single"/>
        </w:rPr>
        <w:t>(</w:t>
      </w:r>
      <w:r>
        <w:rPr>
          <w:rFonts w:ascii="Times New Roman" w:eastAsia="幼圆" w:hAnsi="Times New Roman" w:cs="Times New Roman"/>
          <w:u w:val="single"/>
        </w:rPr>
        <w:t>选经典、读精选</w:t>
      </w:r>
      <w:r>
        <w:rPr>
          <w:rFonts w:ascii="Times New Roman" w:eastAsia="幼圆" w:hAnsi="Times New Roman" w:cs="Times New Roman"/>
          <w:u w:val="single"/>
        </w:rPr>
        <w:t>)</w:t>
      </w:r>
      <w:r>
        <w:rPr>
          <w:rFonts w:ascii="Times New Roman" w:eastAsia="幼圆" w:hAnsi="Times New Roman" w:cs="Times New Roman"/>
          <w:u w:val="single"/>
        </w:rPr>
        <w:t>；解其言；知其意；明其理。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18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从文章内容看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值得精读的书籍的判断标准是什么？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随着时间的推移和历史的发展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能够流传下来的；被历来的群众认为是有永久价值的。</w:t>
      </w:r>
      <w:r>
        <w:rPr>
          <w:rFonts w:ascii="Times New Roman" w:eastAsia="幼圆" w:hAnsi="Times New Roman" w:cs="Times New Roman"/>
          <w:u w:val="single"/>
        </w:rPr>
        <w:t>(</w:t>
      </w:r>
      <w:r>
        <w:rPr>
          <w:rFonts w:ascii="Times New Roman" w:eastAsia="幼圆" w:hAnsi="Times New Roman" w:cs="Times New Roman"/>
          <w:u w:val="single"/>
        </w:rPr>
        <w:t>或时间的考验、群众的推荐</w:t>
      </w:r>
      <w:r>
        <w:rPr>
          <w:rFonts w:ascii="Times New Roman" w:eastAsia="幼圆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19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结合第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段内容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说说加点的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过河拆桥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一词的含义。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) 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在读书时抓住字里行间所蕴含的精神实质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不局限于文字本身。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20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指出第</w:t>
      </w: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段运用的论证方法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略作分析。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第</w:t>
      </w:r>
      <w:r>
        <w:rPr>
          <w:rFonts w:eastAsia="幼圆" w:hAnsi="宋体" w:cs="Times New Roman"/>
          <w:u w:val="single"/>
        </w:rPr>
        <w:t>⑥</w:t>
      </w:r>
      <w:r>
        <w:rPr>
          <w:rFonts w:ascii="Times New Roman" w:eastAsia="幼圆" w:hAnsi="Times New Roman" w:cs="Times New Roman"/>
          <w:u w:val="single"/>
        </w:rPr>
        <w:t>段运用了对比论证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将会读书的人与</w:t>
      </w:r>
      <w:r>
        <w:rPr>
          <w:rFonts w:ascii="Times New Roman" w:eastAsia="幼圆" w:hAnsi="Times New Roman" w:cs="Times New Roman"/>
          <w:u w:val="single"/>
        </w:rPr>
        <w:t>不会读书的人进行比较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指出读书要能够用书而不为书所用。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四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eastAsia="黑体" w:hAnsi="Times New Roman" w:cs="Times New Roman"/>
        </w:rPr>
        <w:t>小说阅读</w:t>
      </w:r>
    </w:p>
    <w:p w:rsidR="00220CC9" w:rsidRDefault="0097042F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/>
        </w:rPr>
        <w:t>阅读下面这篇文章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完成</w:t>
      </w:r>
      <w:r>
        <w:rPr>
          <w:rFonts w:ascii="Times New Roman" w:eastAsia="黑体" w:hAnsi="Times New Roman" w:cs="Times New Roman"/>
        </w:rPr>
        <w:t>21</w:t>
      </w:r>
      <w:r>
        <w:rPr>
          <w:rFonts w:ascii="Times New Roman" w:eastAsia="黑体" w:hAnsi="Times New Roman" w:cs="Times New Roman"/>
        </w:rPr>
        <w:t>～</w:t>
      </w:r>
      <w:r>
        <w:rPr>
          <w:rFonts w:ascii="Times New Roman" w:eastAsia="黑体" w:hAnsi="Times New Roman" w:cs="Times New Roman"/>
        </w:rPr>
        <w:t>25</w:t>
      </w:r>
      <w:r>
        <w:rPr>
          <w:rFonts w:ascii="Times New Roman" w:eastAsia="黑体" w:hAnsi="Times New Roman" w:cs="Times New Roman"/>
        </w:rPr>
        <w:t>题。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共</w:t>
      </w:r>
      <w:r>
        <w:rPr>
          <w:rFonts w:ascii="Times New Roman" w:eastAsia="黑体" w:hAnsi="Times New Roman" w:cs="Times New Roman"/>
        </w:rPr>
        <w:t>12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卖面包的小女孩</w:t>
      </w:r>
    </w:p>
    <w:p w:rsidR="00220CC9" w:rsidRDefault="0097042F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马海霞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①</w:t>
      </w:r>
      <w:r>
        <w:rPr>
          <w:rFonts w:ascii="Times New Roman" w:eastAsia="楷体_GB2312" w:hAnsi="Times New Roman" w:cs="Times New Roman"/>
        </w:rPr>
        <w:t>我被护士领着离开病房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准备去八楼手术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一位小女孩提着两大袋面包堵在了病房门口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她把两大袋面包放在地上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弯腰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然后目视大家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伸出了三个手指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示意她的面包三元一个。老公忙掏出二十元钱递给小女孩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然后让她取六个面包放在我的病床上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又对同病房的人说：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这孩子可能不会讲话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大家帮帮她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买点她的面包吧。</w:t>
      </w:r>
      <w:r>
        <w:rPr>
          <w:rFonts w:hAnsi="宋体" w:cs="Times New Roman"/>
        </w:rPr>
        <w:t>”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②</w:t>
      </w:r>
      <w:r>
        <w:rPr>
          <w:rFonts w:ascii="Times New Roman" w:eastAsia="楷体_GB2312" w:hAnsi="Times New Roman" w:cs="Times New Roman"/>
        </w:rPr>
        <w:t>我从手术室出来后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老公见我已无大碍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便给我雇了个护工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然后去公司打理业务去了。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③</w:t>
      </w:r>
      <w:r>
        <w:rPr>
          <w:rFonts w:ascii="Times New Roman" w:eastAsia="楷体_GB2312" w:hAnsi="Times New Roman" w:cs="Times New Roman"/>
        </w:rPr>
        <w:t>下午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病房门被</w:t>
      </w:r>
      <w:r>
        <w:rPr>
          <w:rFonts w:ascii="Times New Roman" w:eastAsia="楷体_GB2312" w:hAnsi="Times New Roman" w:cs="Times New Roman" w:hint="eastAsia"/>
        </w:rPr>
        <w:t>推开</w:t>
      </w:r>
      <w:r>
        <w:rPr>
          <w:rFonts w:ascii="楷体_GB2312" w:eastAsia="楷体_GB2312" w:hAnsi="楷体_GB2312" w:cs="楷体_GB2312" w:hint="eastAsia"/>
        </w:rPr>
        <w:t>，那个卖面包的小女孩又来了，依旧提着两大袋面包，弯腰，然后目视大家，这次她没有打哑语，而是用极低的声音吐出几个字：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帮帮我吧。</w:t>
      </w:r>
      <w:r>
        <w:rPr>
          <w:rFonts w:hAnsi="宋体" w:cs="楷体_GB2312" w:hint="eastAsia"/>
        </w:rPr>
        <w:t>”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④</w:t>
      </w:r>
      <w:r>
        <w:rPr>
          <w:rFonts w:ascii="Times New Roman" w:eastAsia="楷体_GB2312" w:hAnsi="Times New Roman" w:cs="Times New Roman" w:hint="eastAsia"/>
        </w:rPr>
        <w:t>哎哟</w:t>
      </w:r>
      <w:r>
        <w:rPr>
          <w:rFonts w:ascii="楷体_GB2312" w:eastAsia="楷体_GB2312" w:hAnsi="楷体_GB2312" w:cs="楷体_GB2312" w:hint="eastAsia"/>
        </w:rPr>
        <w:t>，原</w:t>
      </w:r>
      <w:r>
        <w:rPr>
          <w:rFonts w:ascii="Times New Roman" w:eastAsia="楷体_GB2312" w:hAnsi="Times New Roman" w:cs="Times New Roman" w:hint="eastAsia"/>
        </w:rPr>
        <w:t>来她会说话！那昨天干嘛打哑语欺骗大家消费？这孩子心术不正</w:t>
      </w:r>
      <w:r>
        <w:rPr>
          <w:rFonts w:ascii="楷体_GB2312" w:eastAsia="楷体_GB2312" w:hAnsi="楷体_GB2312" w:cs="楷体_GB2312" w:hint="eastAsia"/>
        </w:rPr>
        <w:t>，装可怜让大家买她的面包，哼，骗人只能骗一次，坚决不再上当。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昨天买的面包还没吃呢，今天就不买了。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大家纷纷指着桌子上的面包对她讲。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⑤</w:t>
      </w:r>
      <w:r>
        <w:rPr>
          <w:rFonts w:ascii="Times New Roman" w:eastAsia="楷体_GB2312" w:hAnsi="Times New Roman" w:cs="Times New Roman" w:hint="eastAsia"/>
        </w:rPr>
        <w:t>她没有离开</w:t>
      </w:r>
      <w:r>
        <w:rPr>
          <w:rFonts w:ascii="楷体_GB2312" w:eastAsia="楷体_GB2312" w:hAnsi="楷体_GB2312" w:cs="楷体_GB2312" w:hint="eastAsia"/>
        </w:rPr>
        <w:t>，依旧呆站在原地，行弯腰礼，目光扫过病房里的每个人，楚楚可怜的模样里掺杂着一股不卖掉面包绝不离开的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黏人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劲儿，让人甚是生厌。我躺在病床上暗自庆幸：幸亏老公不在，否则他定招架不住她这可怜见儿。病房里的人不再理会她，任她站在那里，也不会和她目光对接，五分钟后，她提着袋子弯腰退出了病房。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⑥</w:t>
      </w:r>
      <w:r>
        <w:rPr>
          <w:rFonts w:ascii="Times New Roman" w:eastAsia="楷体_GB2312" w:hAnsi="Times New Roman" w:cs="Times New Roman" w:hint="eastAsia"/>
        </w:rPr>
        <w:t>第二天</w:t>
      </w:r>
      <w:r>
        <w:rPr>
          <w:rFonts w:ascii="楷体_GB2312" w:eastAsia="楷体_GB2312" w:hAnsi="楷体_GB2312" w:cs="楷体_GB2312" w:hint="eastAsia"/>
        </w:rPr>
        <w:t>，我能下地自己走</w:t>
      </w:r>
      <w:r>
        <w:rPr>
          <w:rFonts w:ascii="Times New Roman" w:eastAsia="楷体_GB2312" w:hAnsi="Times New Roman" w:cs="Times New Roman" w:hint="eastAsia"/>
        </w:rPr>
        <w:t>动了</w:t>
      </w:r>
      <w:r>
        <w:rPr>
          <w:rFonts w:ascii="楷体_GB2312" w:eastAsia="楷体_GB2312" w:hAnsi="楷体_GB2312" w:cs="楷体_GB2312" w:hint="eastAsia"/>
        </w:rPr>
        <w:t>，下午病房门被推开，那个卖面包的小女孩又来了。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帮帮我吧。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说完便立在原地，不待够五分钟她是不会离开的，但大家这次都懒得和她对话，把她当空气是对她最大的冷遇。我看不下去了，走到她面前说：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大家不想买面包，你待多久也没用。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她仿佛没有听见我的话，还呆立在那里。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好个倔丫头，你越这样，我们越不买。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她退出病</w:t>
      </w:r>
      <w:r>
        <w:rPr>
          <w:rFonts w:ascii="楷体_GB2312" w:eastAsia="楷体_GB2312" w:hAnsi="楷体_GB2312" w:cs="楷体_GB2312" w:hint="eastAsia"/>
        </w:rPr>
        <w:t>房后，大家一致这样决定。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⑦</w:t>
      </w:r>
      <w:r>
        <w:rPr>
          <w:rFonts w:ascii="Times New Roman" w:eastAsia="楷体_GB2312" w:hAnsi="Times New Roman" w:cs="Times New Roman" w:hint="eastAsia"/>
        </w:rPr>
        <w:t>以后的每天下午</w:t>
      </w:r>
      <w:r>
        <w:rPr>
          <w:rFonts w:ascii="楷体_GB2312" w:eastAsia="楷体_GB2312" w:hAnsi="楷体_GB2312" w:cs="楷体_GB2312" w:hint="eastAsia"/>
        </w:rPr>
        <w:t>，小女孩准时光顾病房，她一进病房，大家就假装睡觉，连看都不看她，但也有病房里的人脾气不好，会把她赶出病房，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嘭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的一声把她关在病房门外。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⑧</w:t>
      </w:r>
      <w:r>
        <w:rPr>
          <w:rFonts w:ascii="Times New Roman" w:eastAsia="楷体_GB2312" w:hAnsi="Times New Roman" w:cs="Times New Roman" w:hint="eastAsia"/>
        </w:rPr>
        <w:t>医生给我做了各项检查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 w:hint="eastAsia"/>
        </w:rPr>
        <w:t>说我手术恢复得不错</w:t>
      </w:r>
      <w:r>
        <w:rPr>
          <w:rFonts w:ascii="楷体_GB2312" w:eastAsia="楷体_GB2312" w:hAnsi="楷体_GB2312" w:cs="楷体_GB2312" w:hint="eastAsia"/>
        </w:rPr>
        <w:t>，过几天就可以出院了。老公一早赶来，我和他说起卖面包的小女孩的事情，他勃然大怒，对我一顿数落，说我</w:t>
      </w:r>
      <w:r>
        <w:rPr>
          <w:rFonts w:ascii="Times New Roman" w:eastAsia="楷体_GB2312" w:hAnsi="Times New Roman" w:cs="Times New Roman"/>
          <w:em w:val="underDot"/>
        </w:rPr>
        <w:t>心理阴暗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没同情心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小女孩只是用自己的方式推销面包而已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她没有乞讨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她的行为不是欺骗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三元一个面包不贵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她卖的面包味道也不错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只是在病房里多待几分钟而已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不买也就罢了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你怎么能够去讽刺她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赶她</w:t>
      </w:r>
      <w:r>
        <w:rPr>
          <w:rFonts w:ascii="Times New Roman" w:eastAsia="楷体_GB2312" w:hAnsi="Times New Roman" w:cs="Times New Roman"/>
        </w:rPr>
        <w:t>走</w:t>
      </w:r>
      <w:r>
        <w:rPr>
          <w:rFonts w:hAnsi="宋体" w:cs="Times New Roman"/>
        </w:rPr>
        <w:t>……</w:t>
      </w:r>
      <w:r>
        <w:rPr>
          <w:rFonts w:ascii="Times New Roman" w:eastAsia="楷体_GB2312" w:hAnsi="Times New Roman" w:cs="Times New Roman"/>
        </w:rPr>
        <w:t>我不想跟他在这件事上无休止</w:t>
      </w:r>
      <w:r>
        <w:rPr>
          <w:rFonts w:ascii="Times New Roman" w:eastAsia="楷体_GB2312" w:hAnsi="Times New Roman" w:cs="Times New Roman" w:hint="eastAsia"/>
        </w:rPr>
        <w:t>地争辩</w:t>
      </w:r>
      <w:r>
        <w:rPr>
          <w:rFonts w:ascii="楷体_GB2312" w:eastAsia="楷体_GB2312" w:hAnsi="楷体_GB2312" w:cs="楷体_GB2312" w:hint="eastAsia"/>
        </w:rPr>
        <w:t>，偷偷把他兜里的钱都没收了，哼，等下午那个小女孩再来卖面包，我看他用什么买。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⑨</w:t>
      </w:r>
      <w:r>
        <w:rPr>
          <w:rFonts w:ascii="Times New Roman" w:eastAsia="楷体_GB2312" w:hAnsi="Times New Roman" w:cs="Times New Roman" w:hint="eastAsia"/>
        </w:rPr>
        <w:t>整整一天</w:t>
      </w:r>
      <w:r>
        <w:rPr>
          <w:rFonts w:ascii="楷体_GB2312" w:eastAsia="楷体_GB2312" w:hAnsi="楷体_GB2312" w:cs="楷体_GB2312" w:hint="eastAsia"/>
        </w:rPr>
        <w:t>，病房里都没出现小女孩的身影，第二天，第三天，她一直都没来，我心里有点儿牵挂了，是不是我那句话刺激或伤到她了？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eastAsia="楷体_GB2312" w:hAnsi="宋体" w:cs="Times New Roman" w:hint="eastAsia"/>
        </w:rPr>
        <w:t>⑩</w:t>
      </w:r>
      <w:r>
        <w:rPr>
          <w:rFonts w:ascii="Times New Roman" w:eastAsia="楷体_GB2312" w:hAnsi="Times New Roman" w:cs="Times New Roman" w:hint="eastAsia"/>
        </w:rPr>
        <w:t>我悄悄问护士</w:t>
      </w:r>
      <w:r>
        <w:rPr>
          <w:rFonts w:ascii="楷体_GB2312" w:eastAsia="楷体_GB2312" w:hAnsi="楷体_GB2312" w:cs="楷体_GB2312" w:hint="eastAsia"/>
        </w:rPr>
        <w:t>，卖面包的小女孩咋没有来？护士告诉我，小女孩患有哮喘和先天性脊柱弯曲，冬天天冷风硬，极易引发她的哮喘病发作。她家里也不宽裕。医院知道她的情况特许她在病房里卖面包，为了不影响到患者休息，规定她一个病房最多只能停留五分钟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MS Mincho" w:eastAsia="MS Mincho" w:hAnsi="MS Mincho" w:cs="MS Mincho" w:hint="eastAsia"/>
        </w:rPr>
        <w:t>⑪</w:t>
      </w:r>
      <w:r>
        <w:rPr>
          <w:rFonts w:hAnsi="宋体" w:cs="Times New Roman" w:hint="eastAsia"/>
        </w:rPr>
        <w:t>“</w:t>
      </w:r>
      <w:r>
        <w:rPr>
          <w:rFonts w:ascii="Times New Roman" w:eastAsia="楷体_GB2312" w:hAnsi="Times New Roman" w:cs="Times New Roman" w:hint="eastAsia"/>
        </w:rPr>
        <w:t>那她这几天怎么没来？</w:t>
      </w:r>
      <w:r>
        <w:rPr>
          <w:rFonts w:hAnsi="宋体" w:cs="Times New Roman" w:hint="eastAsia"/>
        </w:rPr>
        <w:t>”</w:t>
      </w:r>
      <w:r>
        <w:rPr>
          <w:rFonts w:ascii="Times New Roman" w:eastAsia="楷体_GB2312" w:hAnsi="Times New Roman" w:cs="Times New Roman" w:hint="eastAsia"/>
        </w:rPr>
        <w:t>我怯生生地问。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MS Mincho" w:eastAsia="MS Mincho" w:hAnsi="MS Mincho" w:cs="MS Mincho" w:hint="eastAsia"/>
        </w:rPr>
        <w:t>⑫</w:t>
      </w:r>
      <w:r>
        <w:rPr>
          <w:rFonts w:hAnsi="宋体" w:cs="Times New Roman" w:hint="eastAsia"/>
        </w:rPr>
        <w:t>“</w:t>
      </w:r>
      <w:r>
        <w:rPr>
          <w:rFonts w:ascii="Times New Roman" w:eastAsia="楷体_GB2312" w:hAnsi="Times New Roman" w:cs="Times New Roman" w:hint="eastAsia"/>
        </w:rPr>
        <w:t>这几天天冷</w:t>
      </w:r>
      <w:r>
        <w:rPr>
          <w:rFonts w:ascii="楷体_GB2312" w:eastAsia="楷体_GB2312" w:hAnsi="楷体_GB2312" w:cs="楷体_GB2312" w:hint="eastAsia"/>
        </w:rPr>
        <w:t>，肯定是哮喘病犯了。</w:t>
      </w:r>
      <w:r>
        <w:rPr>
          <w:rFonts w:hAnsi="宋体" w:cs="楷体_GB2312" w:hint="eastAsia"/>
        </w:rPr>
        <w:t>”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MS Mincho" w:eastAsia="MS Mincho" w:hAnsi="MS Mincho" w:cs="MS Mincho" w:hint="eastAsia"/>
        </w:rPr>
        <w:t>⑬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那她应该进病房走一圈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没人买就赶紧离开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也好早点回家呀。</w:t>
      </w:r>
      <w:r>
        <w:rPr>
          <w:rFonts w:hAnsi="宋体" w:cs="Times New Roman"/>
        </w:rPr>
        <w:t>”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MS Mincho" w:eastAsia="MS Mincho" w:hAnsi="MS Mincho" w:cs="MS Mincho" w:hint="eastAsia"/>
        </w:rPr>
        <w:t>⑭</w:t>
      </w:r>
      <w:r>
        <w:rPr>
          <w:rFonts w:hAnsi="宋体" w:cs="Times New Roman" w:hint="eastAsia"/>
        </w:rPr>
        <w:t>“</w:t>
      </w:r>
      <w:r>
        <w:rPr>
          <w:rFonts w:ascii="Times New Roman" w:eastAsia="楷体_GB2312" w:hAnsi="Times New Roman" w:cs="Times New Roman" w:hint="eastAsia"/>
        </w:rPr>
        <w:t>让她最多停留五分钟</w:t>
      </w:r>
      <w:r>
        <w:rPr>
          <w:rFonts w:ascii="楷体_GB2312" w:eastAsia="楷体_GB2312" w:hAnsi="楷体_GB2312" w:cs="楷体_GB2312" w:hint="eastAsia"/>
        </w:rPr>
        <w:t>，她就停留五分钟，不管人家买不买，或许她觉得在规定的时间内努</w:t>
      </w:r>
      <w:r>
        <w:rPr>
          <w:rFonts w:ascii="Times New Roman" w:eastAsia="楷体_GB2312" w:hAnsi="Times New Roman" w:cs="Times New Roman" w:hint="eastAsia"/>
        </w:rPr>
        <w:t>力推销她的面包</w:t>
      </w:r>
      <w:r>
        <w:rPr>
          <w:rFonts w:ascii="楷体_GB2312" w:eastAsia="楷体_GB2312" w:hAnsi="楷体_GB2312" w:cs="楷体_GB2312" w:hint="eastAsia"/>
        </w:rPr>
        <w:t>，心里才坦然。</w:t>
      </w:r>
      <w:r>
        <w:rPr>
          <w:rFonts w:hAnsi="宋体" w:cs="楷体_GB2312" w:hint="eastAsia"/>
        </w:rPr>
        <w:t>”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MS Mincho" w:eastAsia="MS Mincho" w:hAnsi="MS Mincho" w:cs="MS Mincho" w:hint="eastAsia"/>
        </w:rPr>
        <w:t>⑮</w:t>
      </w:r>
      <w:r>
        <w:rPr>
          <w:rFonts w:ascii="Times New Roman" w:eastAsia="楷体_GB2312" w:hAnsi="Times New Roman" w:cs="Times New Roman" w:hint="eastAsia"/>
        </w:rPr>
        <w:t>我走出护士站</w:t>
      </w:r>
      <w:r>
        <w:rPr>
          <w:rFonts w:ascii="楷体_GB2312" w:eastAsia="楷体_GB2312" w:hAnsi="楷体_GB2312" w:cs="楷体_GB2312" w:hint="eastAsia"/>
        </w:rPr>
        <w:t>，老公帮我办完出院手续，收好行李坐在病床上等我。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我想给那个卖面包的小女孩留封信。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我的提议老公马上赞同，我把信交给了护士，让她转交给小女孩。出了医院，老公问我信里写了啥，我说，什么都没写，就是把没收你的零花钱都塞到了信封里。</w:t>
      </w:r>
    </w:p>
    <w:p w:rsidR="00220CC9" w:rsidRDefault="0097042F">
      <w:pPr>
        <w:pStyle w:val="a3"/>
        <w:ind w:firstLineChars="200" w:firstLine="420"/>
        <w:rPr>
          <w:rFonts w:ascii="仿宋_GB2312" w:eastAsia="仿宋_GB2312" w:hAnsi="仿宋_GB2312" w:cs="仿宋_GB2312"/>
        </w:rPr>
      </w:pP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选自《读者》</w:t>
      </w:r>
      <w:r>
        <w:rPr>
          <w:rFonts w:ascii="Times New Roman" w:eastAsia="仿宋_GB2312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21</w:t>
      </w:r>
      <w:r>
        <w:rPr>
          <w:rFonts w:ascii="仿宋_GB2312" w:eastAsia="仿宋_GB2312" w:hAnsi="仿宋_GB2312" w:cs="仿宋_GB2312" w:hint="eastAsia"/>
        </w:rPr>
        <w:t>．</w:t>
      </w:r>
      <w:r>
        <w:rPr>
          <w:rFonts w:ascii="Times New Roman" w:hAnsi="Times New Roman" w:cs="Times New Roman"/>
        </w:rPr>
        <w:t>请你依据文章内容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用简洁的语言把小说的情节补充完整。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老公动员大家买小女孩的面包</w:t>
      </w:r>
      <w:r>
        <w:rPr>
          <w:rFonts w:hAnsi="宋体" w:cs="Times New Roman"/>
        </w:rPr>
        <w:t>→②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(</w:t>
      </w:r>
      <w:r>
        <w:rPr>
          <w:rFonts w:ascii="Times New Roman" w:eastAsia="幼圆" w:hAnsi="Times New Roman" w:cs="Times New Roman"/>
          <w:u w:val="single"/>
        </w:rPr>
        <w:t>因怀疑</w:t>
      </w:r>
      <w:r>
        <w:rPr>
          <w:rFonts w:ascii="Times New Roman" w:eastAsia="幼圆" w:hAnsi="Times New Roman" w:cs="Times New Roman"/>
          <w:u w:val="single"/>
        </w:rPr>
        <w:t>)</w:t>
      </w:r>
      <w:r>
        <w:rPr>
          <w:rFonts w:ascii="Times New Roman" w:eastAsia="幼圆" w:hAnsi="Times New Roman" w:cs="Times New Roman"/>
          <w:u w:val="single"/>
        </w:rPr>
        <w:t>大家不再买小女孩的面包</w:t>
      </w:r>
      <w:r>
        <w:rPr>
          <w:rFonts w:ascii="Times New Roman" w:hAnsi="Times New Roman" w:cs="Times New Roman"/>
        </w:rPr>
        <w:t>__</w:t>
      </w:r>
      <w:r>
        <w:rPr>
          <w:rFonts w:hAnsi="宋体" w:cs="Times New Roman"/>
        </w:rPr>
        <w:t>→③</w:t>
      </w:r>
      <w:r>
        <w:rPr>
          <w:rFonts w:ascii="Times New Roman" w:hAnsi="Times New Roman" w:cs="Times New Roman"/>
        </w:rPr>
        <w:t>老公数落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没收他的零花钱</w:t>
      </w:r>
      <w:r>
        <w:rPr>
          <w:rFonts w:hAnsi="宋体" w:cs="Times New Roman"/>
        </w:rPr>
        <w:t>→④</w:t>
      </w: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(</w:t>
      </w:r>
      <w:r>
        <w:rPr>
          <w:rFonts w:ascii="Times New Roman" w:eastAsia="幼圆" w:hAnsi="Times New Roman" w:cs="Times New Roman"/>
          <w:u w:val="single"/>
        </w:rPr>
        <w:t>因牵挂小女孩</w:t>
      </w:r>
      <w:r>
        <w:rPr>
          <w:rFonts w:ascii="Times New Roman" w:eastAsia="幼圆" w:hAnsi="Times New Roman" w:cs="Times New Roman"/>
          <w:u w:val="single"/>
        </w:rPr>
        <w:t>)</w:t>
      </w:r>
      <w:r>
        <w:rPr>
          <w:rFonts w:hAnsi="宋体" w:cs="Times New Roman"/>
          <w:u w:val="single"/>
        </w:rPr>
        <w:t>“</w:t>
      </w:r>
      <w:r>
        <w:rPr>
          <w:rFonts w:ascii="Times New Roman" w:eastAsia="幼圆" w:hAnsi="Times New Roman" w:cs="Times New Roman"/>
          <w:u w:val="single"/>
        </w:rPr>
        <w:t>我</w:t>
      </w:r>
      <w:r>
        <w:rPr>
          <w:rFonts w:hAnsi="宋体" w:cs="Times New Roman"/>
          <w:u w:val="single"/>
        </w:rPr>
        <w:t>”</w:t>
      </w:r>
      <w:r>
        <w:rPr>
          <w:rFonts w:ascii="Times New Roman" w:eastAsia="幼圆" w:hAnsi="Times New Roman" w:cs="Times New Roman"/>
          <w:u w:val="single"/>
        </w:rPr>
        <w:t>向护士了解真相</w:t>
      </w:r>
      <w:r>
        <w:rPr>
          <w:rFonts w:ascii="Times New Roman" w:hAnsi="Times New Roman" w:cs="Times New Roman"/>
        </w:rPr>
        <w:t>__</w:t>
      </w:r>
      <w:r>
        <w:rPr>
          <w:rFonts w:hAnsi="宋体" w:cs="Times New Roman"/>
        </w:rPr>
        <w:t>→⑤“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给小女孩留了一封信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把老公的零花钱留给小女孩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22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医院特许小女孩在病房卖面包的原因有哪些？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eastAsia="幼圆" w:hAnsi="宋体" w:cs="Times New Roman"/>
          <w:u w:val="single"/>
        </w:rPr>
        <w:t>①</w:t>
      </w:r>
      <w:r>
        <w:rPr>
          <w:rFonts w:ascii="Times New Roman" w:eastAsia="幼圆" w:hAnsi="Times New Roman" w:cs="Times New Roman"/>
          <w:u w:val="single"/>
        </w:rPr>
        <w:t>小女孩患病；</w:t>
      </w:r>
      <w:r>
        <w:rPr>
          <w:rFonts w:eastAsia="幼圆" w:hAnsi="宋体" w:cs="Times New Roman" w:hint="eastAsia"/>
          <w:u w:val="single"/>
        </w:rPr>
        <w:t>②</w:t>
      </w:r>
      <w:r>
        <w:rPr>
          <w:rFonts w:ascii="Times New Roman" w:eastAsia="幼圆" w:hAnsi="Times New Roman" w:cs="Times New Roman" w:hint="eastAsia"/>
          <w:u w:val="single"/>
        </w:rPr>
        <w:t>小女孩家里不宽裕；</w:t>
      </w:r>
      <w:r>
        <w:rPr>
          <w:rFonts w:eastAsia="幼圆" w:hAnsi="宋体" w:cs="Times New Roman" w:hint="eastAsia"/>
          <w:u w:val="single"/>
        </w:rPr>
        <w:t>③</w:t>
      </w:r>
      <w:r>
        <w:rPr>
          <w:rFonts w:ascii="Times New Roman" w:eastAsia="幼圆" w:hAnsi="Times New Roman" w:cs="Times New Roman" w:hint="eastAsia"/>
          <w:u w:val="single"/>
        </w:rPr>
        <w:t>小女孩遵守和医院的约定。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结合文章内容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概括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的形象特点。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富有同情心；戒备心强；知错就改。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24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本文中老公对小女</w:t>
      </w:r>
      <w:r>
        <w:rPr>
          <w:rFonts w:ascii="Times New Roman" w:hAnsi="Times New Roman" w:cs="Times New Roman"/>
        </w:rPr>
        <w:t>孩的态度与众人截然不同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这是什么写法？在全文中起什么作用？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对比。表现大家对小女孩的冷漠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突出强调老公是一个有同情心的人。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文章结尾处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给小女孩的信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什么也没写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，请你替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我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写几句话送给小女孩。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示例：孩子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请原谅我！在我没有了解真相的时候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对你心存偏见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太不应该了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在今后的日子里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我会时刻提醒自己。祝你早日康复！</w:t>
      </w:r>
      <w:r>
        <w:rPr>
          <w:rFonts w:ascii="Times New Roman" w:eastAsia="幼圆" w:hAnsi="Times New Roman" w:cs="Times New Roman"/>
          <w:u w:val="single"/>
        </w:rPr>
        <w:t>(</w:t>
      </w:r>
      <w:r>
        <w:rPr>
          <w:rFonts w:ascii="Times New Roman" w:eastAsia="幼圆" w:hAnsi="Times New Roman" w:cs="Times New Roman"/>
          <w:u w:val="single"/>
        </w:rPr>
        <w:t>表达歉意、对小女孩的祝福、对小女孩的赞扬和鼓励。选取一点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语句通顺即可</w:t>
      </w:r>
      <w:r>
        <w:rPr>
          <w:rFonts w:ascii="Times New Roman" w:eastAsia="幼圆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/>
        </w:rPr>
        <w:t>三、综合性学习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10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请你根据要求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在校园开展的以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书香校园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为主题的综合性学习活动中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完成下列相关任务。</w:t>
      </w:r>
    </w:p>
    <w:p w:rsidR="00220CC9" w:rsidRDefault="0097042F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 w:hint="eastAsia"/>
        </w:rPr>
        <w:t>26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下表是某同学在活动中搜集到的有关</w:t>
      </w:r>
      <w:r>
        <w:rPr>
          <w:rFonts w:ascii="Times New Roman" w:hAnsi="Times New Roman" w:cs="Times New Roman" w:hint="eastAsia"/>
        </w:rPr>
        <w:t>阅读的数据材料，请你从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人均阅读量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和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人均阅读时长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中各得出一条结论。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96"/>
        <w:gridCol w:w="2893"/>
        <w:gridCol w:w="875"/>
        <w:gridCol w:w="869"/>
        <w:gridCol w:w="869"/>
        <w:gridCol w:w="614"/>
      </w:tblGrid>
      <w:tr w:rsidR="00220CC9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年度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</w:tr>
      <w:tr w:rsidR="00220CC9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人均阅读量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</w:tr>
      <w:tr w:rsidR="00220CC9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纸质书</w:t>
            </w:r>
            <w:r>
              <w:rPr>
                <w:rFonts w:ascii="Times New Roman" w:eastAsia="楷体_GB2312" w:hAnsi="Times New Roman" w:cs="Times New Roman"/>
              </w:rPr>
              <w:t>(</w:t>
            </w:r>
            <w:r>
              <w:rPr>
                <w:rFonts w:ascii="Times New Roman" w:eastAsia="楷体_GB2312" w:hAnsi="Times New Roman" w:cs="Times New Roman"/>
              </w:rPr>
              <w:t>本</w:t>
            </w:r>
            <w:r>
              <w:rPr>
                <w:rFonts w:ascii="Times New Roman" w:eastAsia="楷体_GB2312" w:hAnsi="Times New Roman" w:cs="Times New Roman"/>
              </w:rPr>
              <w:t>)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电子书</w:t>
            </w:r>
            <w:r>
              <w:rPr>
                <w:rFonts w:ascii="Times New Roman" w:eastAsia="楷体_GB2312" w:hAnsi="Times New Roman" w:cs="Times New Roman"/>
              </w:rPr>
              <w:t>(</w:t>
            </w:r>
            <w:r>
              <w:rPr>
                <w:rFonts w:ascii="Times New Roman" w:eastAsia="楷体_GB2312" w:hAnsi="Times New Roman" w:cs="Times New Roman"/>
              </w:rPr>
              <w:t>本</w:t>
            </w:r>
            <w:r>
              <w:rPr>
                <w:rFonts w:ascii="Times New Roman" w:eastAsia="楷体_GB2312" w:hAnsi="Times New Roman" w:cs="Times New Roman"/>
              </w:rPr>
              <w:t>)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</w:tr>
      <w:tr w:rsidR="00220CC9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人均阅读时长</w:t>
            </w:r>
            <w:r>
              <w:rPr>
                <w:rFonts w:ascii="Times New Roman" w:eastAsia="楷体_GB2312" w:hAnsi="Times New Roman" w:cs="Times New Roman"/>
              </w:rPr>
              <w:t>(</w:t>
            </w:r>
            <w:r>
              <w:rPr>
                <w:rFonts w:ascii="Times New Roman" w:eastAsia="楷体_GB2312" w:hAnsi="Times New Roman" w:cs="Times New Roman"/>
              </w:rPr>
              <w:t>每天</w:t>
            </w:r>
            <w:r>
              <w:rPr>
                <w:rFonts w:ascii="Times New Roman" w:eastAsia="楷体_GB2312" w:hAnsi="Times New Roman" w:cs="Times New Roman"/>
              </w:rPr>
              <w:t>)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</w:tr>
      <w:tr w:rsidR="00220CC9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纸质阅读</w:t>
            </w:r>
            <w:r>
              <w:rPr>
                <w:rFonts w:ascii="Times New Roman" w:eastAsia="楷体_GB2312" w:hAnsi="Times New Roman" w:cs="Times New Roman"/>
              </w:rPr>
              <w:t>(</w:t>
            </w:r>
            <w:r>
              <w:rPr>
                <w:rFonts w:ascii="Times New Roman" w:eastAsia="楷体_GB2312" w:hAnsi="Times New Roman" w:cs="Times New Roman"/>
              </w:rPr>
              <w:t>分钟</w:t>
            </w:r>
            <w:r>
              <w:rPr>
                <w:rFonts w:ascii="Times New Roman" w:eastAsia="楷体_GB2312" w:hAnsi="Times New Roman" w:cs="Times New Roman"/>
              </w:rPr>
              <w:t>)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手机阅读</w:t>
            </w:r>
            <w:r>
              <w:rPr>
                <w:rFonts w:ascii="Times New Roman" w:eastAsia="楷体_GB2312" w:hAnsi="Times New Roman" w:cs="Times New Roman"/>
              </w:rPr>
              <w:t>(</w:t>
            </w:r>
            <w:r>
              <w:rPr>
                <w:rFonts w:ascii="Times New Roman" w:eastAsia="楷体_GB2312" w:hAnsi="Times New Roman" w:cs="Times New Roman"/>
              </w:rPr>
              <w:t>分钟</w:t>
            </w:r>
            <w:r>
              <w:rPr>
                <w:rFonts w:ascii="Times New Roman" w:eastAsia="楷体_GB2312" w:hAnsi="Times New Roman" w:cs="Times New Roman"/>
              </w:rPr>
              <w:t>)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</w:p>
        </w:tc>
      </w:tr>
      <w:tr w:rsidR="00220CC9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2015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4.39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2.35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15.38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16.52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楷体_GB2312" w:eastAsia="楷体_GB2312" w:hAnsi="楷体_GB2312" w:cs="楷体_GB2312"/>
              </w:rPr>
            </w:pPr>
          </w:p>
        </w:tc>
      </w:tr>
      <w:tr w:rsidR="00220CC9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2016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4.77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2.28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13.43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20CC9" w:rsidRDefault="0097042F">
            <w:pPr>
              <w:pStyle w:val="a3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21.70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220CC9" w:rsidRDefault="00220CC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eastAsia="幼圆" w:hAnsi="宋体" w:cs="Times New Roman"/>
          <w:u w:val="single"/>
        </w:rPr>
        <w:t>①</w:t>
      </w:r>
      <w:r>
        <w:rPr>
          <w:rFonts w:ascii="Times New Roman" w:eastAsia="幼圆" w:hAnsi="Times New Roman" w:cs="Times New Roman"/>
          <w:u w:val="single"/>
        </w:rPr>
        <w:t>2016</w:t>
      </w:r>
      <w:r>
        <w:rPr>
          <w:rFonts w:ascii="Times New Roman" w:eastAsia="幼圆" w:hAnsi="Times New Roman" w:cs="Times New Roman"/>
          <w:u w:val="single"/>
        </w:rPr>
        <w:t>年较</w:t>
      </w:r>
      <w:r>
        <w:rPr>
          <w:rFonts w:ascii="Times New Roman" w:eastAsia="幼圆" w:hAnsi="Times New Roman" w:cs="Times New Roman"/>
          <w:u w:val="single"/>
        </w:rPr>
        <w:t>2015</w:t>
      </w:r>
      <w:r>
        <w:rPr>
          <w:rFonts w:ascii="Times New Roman" w:eastAsia="幼圆" w:hAnsi="Times New Roman" w:cs="Times New Roman"/>
          <w:u w:val="single"/>
        </w:rPr>
        <w:t>年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纸质书的人均阅读量有所增加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而电子书人均阅读量减少。</w:t>
      </w:r>
      <w:r>
        <w:rPr>
          <w:rFonts w:ascii="Times New Roman" w:eastAsia="幼圆" w:hAnsi="Times New Roman" w:cs="Times New Roman"/>
          <w:u w:val="single"/>
        </w:rPr>
        <w:t>(</w:t>
      </w:r>
      <w:r>
        <w:rPr>
          <w:rFonts w:ascii="Times New Roman" w:eastAsia="幼圆" w:hAnsi="Times New Roman" w:cs="Times New Roman"/>
          <w:u w:val="single"/>
        </w:rPr>
        <w:t>或：纸质书阅读量高于电子书阅读量。</w:t>
      </w:r>
      <w:r>
        <w:rPr>
          <w:rFonts w:ascii="Times New Roman" w:eastAsia="幼圆" w:hAnsi="Times New Roman" w:cs="Times New Roman"/>
          <w:u w:val="single"/>
        </w:rPr>
        <w:t>)</w:t>
      </w:r>
      <w:r>
        <w:rPr>
          <w:rFonts w:eastAsia="幼圆" w:hAnsi="宋体" w:cs="Times New Roman"/>
          <w:u w:val="single"/>
        </w:rPr>
        <w:t>②</w:t>
      </w:r>
      <w:r>
        <w:rPr>
          <w:rFonts w:ascii="Times New Roman" w:eastAsia="幼圆" w:hAnsi="Times New Roman" w:cs="Times New Roman"/>
          <w:u w:val="single"/>
        </w:rPr>
        <w:t>2016</w:t>
      </w:r>
      <w:r>
        <w:rPr>
          <w:rFonts w:ascii="Times New Roman" w:eastAsia="幼圆" w:hAnsi="Times New Roman" w:cs="Times New Roman"/>
          <w:u w:val="single"/>
        </w:rPr>
        <w:t>年较</w:t>
      </w:r>
      <w:r>
        <w:rPr>
          <w:rFonts w:ascii="Times New Roman" w:eastAsia="幼圆" w:hAnsi="Times New Roman" w:cs="Times New Roman"/>
          <w:u w:val="single"/>
        </w:rPr>
        <w:t>2015</w:t>
      </w:r>
      <w:r>
        <w:rPr>
          <w:rFonts w:ascii="Times New Roman" w:eastAsia="幼圆" w:hAnsi="Times New Roman" w:cs="Times New Roman"/>
          <w:u w:val="single"/>
        </w:rPr>
        <w:t>年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手机阅读时间增加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而纸质阅读时间减少。</w:t>
      </w:r>
      <w:r>
        <w:rPr>
          <w:rFonts w:ascii="Times New Roman" w:eastAsia="幼圆" w:hAnsi="Times New Roman" w:cs="Times New Roman"/>
          <w:u w:val="single"/>
        </w:rPr>
        <w:t>(</w:t>
      </w:r>
      <w:r>
        <w:rPr>
          <w:rFonts w:ascii="Times New Roman" w:eastAsia="幼圆" w:hAnsi="Times New Roman" w:cs="Times New Roman"/>
          <w:u w:val="single"/>
        </w:rPr>
        <w:t>或：人均手机阅读时间长于纸质阅读时间。</w:t>
      </w:r>
      <w:r>
        <w:rPr>
          <w:rFonts w:ascii="Times New Roman" w:eastAsia="幼圆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27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阅读量应当关注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阅读内容也值得重视。你的班级将举行一次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我们该读什么书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的专题讨论会</w:t>
      </w:r>
      <w:r>
        <w:rPr>
          <w:rFonts w:ascii="Times New Roman" w:hAnsi="Times New Roman" w:cs="Times New Roman" w:hint="eastAsia"/>
        </w:rPr>
        <w:t>，就作家毕淑敏和汪曾祺的不同阅读观开展讨论。请你准备好发言，表达自己的观点并简述理由。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Times New Roman" w:hAnsi="Times New Roman" w:cs="Times New Roman"/>
        </w:rPr>
        <w:t>毕淑敏：</w:t>
      </w:r>
      <w:r>
        <w:rPr>
          <w:rFonts w:ascii="Times New Roman" w:eastAsia="楷体_GB2312" w:hAnsi="Times New Roman" w:cs="Times New Roman"/>
        </w:rPr>
        <w:t>名著一般多是经过了许多年代的考验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是被大师们的智慧之磨研磨了无数次的精品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读的时候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像烈火烹油的满汉全席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为大享乐。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Times New Roman" w:hAnsi="Times New Roman" w:cs="Times New Roman"/>
        </w:rPr>
        <w:t>汪曾祺：</w:t>
      </w:r>
      <w:r>
        <w:rPr>
          <w:rFonts w:ascii="Times New Roman" w:eastAsia="楷体_GB2312" w:hAnsi="Times New Roman" w:cs="Times New Roman"/>
        </w:rPr>
        <w:t>我读书很杂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毫无系统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也没什么目的。随手抓起一本书来就看。觉得没意思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就丢开。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示例一：认同毕淑敏的阅读观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因为阅读名著更能提升素养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启发我们对人生和世界有深入的思考。示</w:t>
      </w:r>
      <w:r>
        <w:rPr>
          <w:rFonts w:ascii="Times New Roman" w:eastAsia="幼圆" w:hAnsi="Times New Roman" w:cs="Times New Roman" w:hint="eastAsia"/>
          <w:u w:val="single"/>
        </w:rPr>
        <w:t>例二：认同汪曾祺的阅读观</w:t>
      </w:r>
      <w:r>
        <w:rPr>
          <w:rFonts w:ascii="幼圆" w:eastAsia="幼圆" w:hAnsi="幼圆" w:cs="幼圆" w:hint="eastAsia"/>
          <w:u w:val="single"/>
        </w:rPr>
        <w:t>，因为阅读杂书可以让我们在轻松的阅读中丰富知识，广泛认识世界。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28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下面是两位同学在校园网上发表的关于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读书感受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的帖子。现在请你结合自身的阅读经验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运用比喻手法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生动形象地表达你的读书感悟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以跟帖的方式与他人分享。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Times New Roman" w:hAnsi="Times New Roman" w:cs="Times New Roman"/>
        </w:rPr>
        <w:t>探源人：</w:t>
      </w:r>
      <w:r>
        <w:rPr>
          <w:rFonts w:ascii="Times New Roman" w:eastAsia="楷体_GB2312" w:hAnsi="Times New Roman" w:cs="Times New Roman"/>
        </w:rPr>
        <w:t>读书如开窗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开窗可以清洁室内空气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读书能够净化人的灵魂。</w:t>
      </w:r>
    </w:p>
    <w:p w:rsidR="00220CC9" w:rsidRDefault="0097042F">
      <w:pPr>
        <w:pStyle w:val="a3"/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Times New Roman" w:hAnsi="Times New Roman" w:cs="Times New Roman"/>
        </w:rPr>
        <w:t>采蜜人：</w:t>
      </w:r>
      <w:r>
        <w:rPr>
          <w:rFonts w:ascii="Times New Roman" w:eastAsia="楷体_GB2312" w:hAnsi="Times New Roman" w:cs="Times New Roman"/>
        </w:rPr>
        <w:t>读书好比饮食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有些只需浅尝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有些可以吞咽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少数则需要仔细咀嚼、慢慢品味。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eastAsia="幼圆" w:hAnsi="Times New Roman" w:cs="Times New Roman"/>
          <w:u w:val="single"/>
        </w:rPr>
        <w:t>示例：读书如登山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山登得高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景象就看得远；书读得多</w:t>
      </w:r>
      <w:r>
        <w:rPr>
          <w:rFonts w:ascii="幼圆" w:eastAsia="幼圆" w:hAnsi="幼圆" w:cs="幼圆" w:hint="eastAsia"/>
          <w:u w:val="single"/>
        </w:rPr>
        <w:t>，</w:t>
      </w:r>
      <w:r>
        <w:rPr>
          <w:rFonts w:ascii="Times New Roman" w:eastAsia="幼圆" w:hAnsi="Times New Roman" w:cs="Times New Roman"/>
          <w:u w:val="single"/>
        </w:rPr>
        <w:t>眼界就开阔。</w:t>
      </w:r>
      <w:r>
        <w:rPr>
          <w:rFonts w:ascii="Times New Roman" w:hAnsi="Times New Roman" w:cs="Times New Roman"/>
        </w:rPr>
        <w:t>__</w:t>
      </w:r>
    </w:p>
    <w:p w:rsidR="00220CC9" w:rsidRDefault="0097042F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/>
        </w:rPr>
        <w:t>四、作文</w:t>
      </w:r>
      <w:r>
        <w:rPr>
          <w:rFonts w:ascii="Times New Roman" w:eastAsia="黑体" w:hAnsi="Times New Roman" w:cs="Times New Roman"/>
        </w:rPr>
        <w:t>(60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29</w:t>
      </w:r>
      <w:r>
        <w:rPr>
          <w:rFonts w:ascii="黑体" w:eastAsia="黑体" w:hAnsi="黑体" w:cs="黑体" w:hint="eastAsia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话题作文</w:t>
      </w:r>
      <w:r>
        <w:rPr>
          <w:rFonts w:ascii="Times New Roman" w:hAnsi="Times New Roman" w:cs="Times New Roman"/>
        </w:rPr>
        <w:t>________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有人说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压力是一种负担；也有人说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没有压力就没有动力。在生活中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有来自父母的压力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老师的压力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同伴的压力</w:t>
      </w:r>
      <w:r>
        <w:rPr>
          <w:rFonts w:hAnsi="宋体" w:cs="Times New Roman"/>
        </w:rPr>
        <w:t>……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压力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为话题作文。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命题作文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多看了你一眼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为题目写一篇作文。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要求：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以上两题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任选其一作文。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除诗歌、戏剧外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文</w:t>
      </w:r>
      <w:r>
        <w:rPr>
          <w:rFonts w:ascii="Times New Roman" w:hAnsi="Times New Roman" w:cs="Times New Roman" w:hint="eastAsia"/>
        </w:rPr>
        <w:t>体不限。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>不少于</w:t>
      </w:r>
      <w:r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书写规范工整。</w:t>
      </w:r>
    </w:p>
    <w:p w:rsidR="00220CC9" w:rsidRDefault="0097042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文中不涉及真实的人名、地名、校名。</w:t>
      </w:r>
    </w:p>
    <w:p w:rsidR="00220CC9" w:rsidRDefault="00220CC9">
      <w:bookmarkStart w:id="0" w:name="_GoBack"/>
      <w:bookmarkEnd w:id="0"/>
    </w:p>
    <w:sectPr w:rsidR="00220CC9" w:rsidSect="00220C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42F" w:rsidRDefault="0097042F" w:rsidP="004E0D6D">
      <w:r>
        <w:separator/>
      </w:r>
    </w:p>
  </w:endnote>
  <w:endnote w:type="continuationSeparator" w:id="0">
    <w:p w:rsidR="0097042F" w:rsidRDefault="0097042F" w:rsidP="004E0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42F" w:rsidRDefault="0097042F" w:rsidP="004E0D6D">
      <w:r>
        <w:separator/>
      </w:r>
    </w:p>
  </w:footnote>
  <w:footnote w:type="continuationSeparator" w:id="0">
    <w:p w:rsidR="0097042F" w:rsidRDefault="0097042F" w:rsidP="004E0D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0CC9"/>
    <w:rsid w:val="00220CC9"/>
    <w:rsid w:val="004E0D6D"/>
    <w:rsid w:val="0097042F"/>
    <w:rsid w:val="2830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0CC9"/>
    <w:pPr>
      <w:widowControl w:val="0"/>
      <w:jc w:val="both"/>
    </w:pPr>
    <w:rPr>
      <w:rFonts w:eastAsia="宋体"/>
      <w:kern w:val="2"/>
      <w:sz w:val="21"/>
      <w:szCs w:val="24"/>
    </w:rPr>
  </w:style>
  <w:style w:type="paragraph" w:styleId="1">
    <w:name w:val="heading 1"/>
    <w:basedOn w:val="a"/>
    <w:next w:val="a"/>
    <w:qFormat/>
    <w:rsid w:val="00220C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20CC9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4E0D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E0D6D"/>
    <w:rPr>
      <w:rFonts w:eastAsia="宋体"/>
      <w:kern w:val="2"/>
      <w:sz w:val="18"/>
      <w:szCs w:val="18"/>
    </w:rPr>
  </w:style>
  <w:style w:type="paragraph" w:styleId="a5">
    <w:name w:val="footer"/>
    <w:basedOn w:val="a"/>
    <w:link w:val="Char0"/>
    <w:rsid w:val="004E0D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E0D6D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1202</Words>
  <Characters>6856</Characters>
  <Application>Microsoft Office Word</Application>
  <DocSecurity>0</DocSecurity>
  <Lines>57</Lines>
  <Paragraphs>16</Paragraphs>
  <ScaleCrop>false</ScaleCrop>
  <Company/>
  <LinksUpToDate>false</LinksUpToDate>
  <CharactersWithSpaces>8042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mac-pc</cp:lastModifiedBy>
  <cp:revision>3</cp:revision>
  <dcterms:created xsi:type="dcterms:W3CDTF">2014-10-29T12:08:00Z</dcterms:created>
  <dcterms:modified xsi:type="dcterms:W3CDTF">2017-11-15T10:40:00Z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